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2F" w:rsidRPr="001B26F1" w:rsidRDefault="008E152F" w:rsidP="00D549EC">
      <w:pPr>
        <w:spacing w:line="240" w:lineRule="auto"/>
        <w:jc w:val="center"/>
        <w:rPr>
          <w:b/>
          <w:spacing w:val="6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1B26F1">
        <w:rPr>
          <w:b/>
          <w:spacing w:val="6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Знати,</w:t>
      </w:r>
    </w:p>
    <w:p w:rsidR="008E152F" w:rsidRDefault="008E152F" w:rsidP="00D549EC">
      <w:pPr>
        <w:spacing w:line="240" w:lineRule="auto"/>
        <w:jc w:val="center"/>
        <w:rPr>
          <w:b/>
          <w:spacing w:val="6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1B26F1">
        <w:rPr>
          <w:b/>
          <w:spacing w:val="6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щоб</w:t>
      </w:r>
      <w:proofErr w:type="spellEnd"/>
      <w:r w:rsidRPr="001B26F1">
        <w:rPr>
          <w:b/>
          <w:spacing w:val="6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1B26F1">
        <w:rPr>
          <w:b/>
          <w:spacing w:val="6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жити</w:t>
      </w:r>
      <w:proofErr w:type="spellEnd"/>
      <w:r w:rsidRPr="001B26F1">
        <w:rPr>
          <w:b/>
          <w:spacing w:val="6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8E152F" w:rsidRDefault="008E152F" w:rsidP="00D549EC">
      <w:pPr>
        <w:spacing w:line="240" w:lineRule="auto"/>
        <w:jc w:val="center"/>
        <w:rPr>
          <w:b/>
          <w:spacing w:val="6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8E152F" w:rsidRDefault="008E152F" w:rsidP="000D7710">
      <w:pPr>
        <w:spacing w:line="240" w:lineRule="auto"/>
        <w:jc w:val="both"/>
        <w:rPr>
          <w:b/>
          <w:spacing w:val="6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304159" w:rsidRDefault="00304159" w:rsidP="00304159">
      <w:pPr>
        <w:spacing w:line="240" w:lineRule="auto"/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="008E152F" w:rsidRPr="001B26F1"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Соціальна акція для учнів</w:t>
      </w:r>
    </w:p>
    <w:p w:rsidR="008E152F" w:rsidRPr="001B26F1" w:rsidRDefault="008E152F" w:rsidP="00304159">
      <w:pPr>
        <w:spacing w:line="240" w:lineRule="auto"/>
        <w:jc w:val="center"/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1B26F1"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9-11 класів</w:t>
      </w:r>
      <w:r w:rsidR="00304159"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1B26F1"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Чорнявщинської</w:t>
      </w:r>
      <w:proofErr w:type="spellEnd"/>
      <w:r w:rsidRPr="001B26F1"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СЗШ</w:t>
      </w:r>
    </w:p>
    <w:p w:rsidR="00304159" w:rsidRDefault="00304159" w:rsidP="00304159">
      <w:pPr>
        <w:spacing w:line="240" w:lineRule="auto"/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щ</w:t>
      </w:r>
      <w:r w:rsidR="008E152F" w:rsidRPr="001B26F1"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одо поширення та попередження</w:t>
      </w:r>
    </w:p>
    <w:p w:rsidR="008E152F" w:rsidRPr="00304159" w:rsidRDefault="008E152F" w:rsidP="00304159">
      <w:pPr>
        <w:spacing w:line="240" w:lineRule="auto"/>
        <w:jc w:val="center"/>
        <w:rPr>
          <w:b/>
          <w:spacing w:val="60"/>
          <w:sz w:val="40"/>
          <w:szCs w:val="40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304159">
        <w:rPr>
          <w:b/>
          <w:spacing w:val="60"/>
          <w:sz w:val="40"/>
          <w:szCs w:val="40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СНІДу</w:t>
      </w:r>
      <w:proofErr w:type="spellEnd"/>
    </w:p>
    <w:p w:rsidR="008E152F" w:rsidRDefault="00304159" w:rsidP="00304159">
      <w:pPr>
        <w:spacing w:line="240" w:lineRule="auto"/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 w:rsidR="008E152F" w:rsidRPr="001B26F1">
        <w:rPr>
          <w:b/>
          <w:spacing w:val="60"/>
          <w:sz w:val="28"/>
          <w:szCs w:val="28"/>
          <w:lang w:val="uk-U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Підготувала Авдєєва С.К.</w:t>
      </w:r>
    </w:p>
    <w:p w:rsidR="00E26FEC" w:rsidRDefault="00E26FEC" w:rsidP="00D549EC">
      <w:pPr>
        <w:spacing w:line="240" w:lineRule="auto"/>
        <w:jc w:val="right"/>
        <w:rPr>
          <w:lang w:val="uk-UA"/>
        </w:rPr>
      </w:pPr>
    </w:p>
    <w:p w:rsidR="00E26FEC" w:rsidRDefault="00E26FEC" w:rsidP="000D77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26FEC" w:rsidRDefault="00E26FEC" w:rsidP="000D77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E26FEC" w:rsidRDefault="00E26FEC" w:rsidP="000D77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152F" w:rsidRPr="00DC064F" w:rsidRDefault="008E152F" w:rsidP="00D5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Соціальна акція: «Знати, щоб жити!»</w:t>
      </w:r>
    </w:p>
    <w:p w:rsidR="008E152F" w:rsidRPr="00DC064F" w:rsidRDefault="008E152F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Мета: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здорового способу життя та негативних проявів у молодіжному середовищі; ознайомити учнів з проблемою поширення ВІЛ_інфекції у світі; активізувати використання інтерактивних форм роботи, які допоможуть приймати рішення для самозахисту від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СНІДу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152F" w:rsidRPr="00DC064F" w:rsidRDefault="008E152F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таблиці про СНІД, вислови про здоров’я, портрет Ф.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Мерк’юрі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, дитячий м’яч, у кожного з учасників переплетена червона стрічка, свічки, фонограма пісні «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прекрасен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этот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мир», пісня Ф.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Мерк’юрі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«Шоу повинно продовжуватись . . .»</w:t>
      </w:r>
    </w:p>
    <w:p w:rsidR="008E152F" w:rsidRPr="00DC064F" w:rsidRDefault="008E152F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Хід проведення:</w:t>
      </w:r>
    </w:p>
    <w:p w:rsidR="008E152F" w:rsidRPr="00DC064F" w:rsidRDefault="008E152F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І. Організаційний момент.</w:t>
      </w:r>
    </w:p>
    <w:p w:rsidR="008E152F" w:rsidRPr="00DC064F" w:rsidRDefault="008E152F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Недаремно ми розпочали сьогодні нашу зустріч саме цією композицією Ф.Мерк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юрі «Шоу повинно продовжуватись . . .», який у 1991 році пішов з життя. Смерть налетіла, як вихор і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 було їй СНІД. Молодий, красивий, перетворився на інваліда, а потім на мерця. Саме про цю хворобу ми будемо сьогодні говорити.</w:t>
      </w:r>
    </w:p>
    <w:p w:rsidR="008E152F" w:rsidRPr="00DC064F" w:rsidRDefault="008E152F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ІІ. Основна частина заходу:</w:t>
      </w:r>
    </w:p>
    <w:p w:rsidR="008E152F" w:rsidRPr="00DC064F" w:rsidRDefault="008E152F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Від часу відкриття вірусу імунодефіциту людини вчені намагаються знайти відповідь про його походження.</w:t>
      </w:r>
    </w:p>
    <w:p w:rsidR="008E152F" w:rsidRPr="00DC064F" w:rsidRDefault="008E152F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Спочатку припускали, що ВІЛ створили у військових лабораторіях. Однак у 2000 році американські та бельгійські вчені провели паралельні дослідження, щоб визначити дату «народження» ВІЛ. Обидві групи дійшли до висновку, що це сталося між 1910 і 1940 роками. Так було спростовано версію про штучне походження ВІЛ, адже на той час ще ніхто світі не мав обладнання і біотехнологій, які б уможливили конструювання вірусу методами генної інженерії. </w:t>
      </w:r>
    </w:p>
    <w:p w:rsidR="008E152F" w:rsidRPr="00DC064F" w:rsidRDefault="008E152F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Згідно з другою версією, ВІЛ існує вже впродовж декількох сотень, а то й тисяч років. Чому ж про нього ніхто не знав? Тому що це була легка форма ВІЛ-інфекції, а згодом вірус здійснив мутацію. Так вважає автор цієї гіпотези американський професор Р.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Геррі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. Нині найбільш достовірною є гіпотеза походження </w:t>
      </w:r>
      <w:r w:rsidR="00153B75" w:rsidRPr="00DC064F">
        <w:rPr>
          <w:rFonts w:ascii="Times New Roman" w:hAnsi="Times New Roman" w:cs="Times New Roman"/>
          <w:sz w:val="28"/>
          <w:szCs w:val="28"/>
          <w:lang w:val="uk-UA"/>
        </w:rPr>
        <w:t>ВІЛ від вірусу імунодефіциту мавп (ВІМ). Для її підтвердження науковці шукають відповіді на два запитання:</w:t>
      </w:r>
    </w:p>
    <w:p w:rsidR="00153B75" w:rsidRPr="00DC064F" w:rsidRDefault="00153B75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1.Нащадком якого мавпячого вірусу міг стати ВІЛ?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Існує два види вірусу імунодефіциту людини: ВІЛ-1 і ВІЛ-2. ВІЛ-1 найбільше поширений у Європі, в тому числі й в Україні. Його вважають «нащадком» вірусу, виявленого у шимпанзе. ВІЛ-2 поширений у Західній Африці. Його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язують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з вірусом, носіями якого є популяції чорних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мангабеїв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3B75" w:rsidRPr="00DC064F" w:rsidRDefault="00153B75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2. як вірус від мавп потрапив у людську популяцію?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з ВІЛ-2 усе пояснюється просто: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мангабеї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в Африці живуть поряд з людьми. З ними граються діти, у деяких районах Африки вживають їхнє м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ясо. Щодо ВІЛ-1 усе набагато складніше. Подібний до нього, вірус імунодефіциту мавпи за весь період досліджень виявлено тільки в чотирьох (!) шимпанзе. Та й контакт людини з цими агресивними тваринами не такий очевидний, як із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мангабеями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. Тому припускають два варіанти розвитку подій.</w:t>
      </w:r>
    </w:p>
    <w:p w:rsidR="00153B75" w:rsidRPr="00DC064F" w:rsidRDefault="00153B75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>Перший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– ВІЛ-1 потрапив в організм людини з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поліомієлітною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вакциною. Її виготовляли з нирок шимпанзе, яких утримували поряд з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мангабеями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, що могли бути носіями вірусу імунодефіциту людини. Вірус міг мутувати спочатку в організмі шимпанзе, і відтак і в організмі людини, яку вакцинували.</w:t>
      </w:r>
    </w:p>
    <w:p w:rsidR="00153B75" w:rsidRPr="00DC064F" w:rsidRDefault="00153B75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>Другий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– той вид шимпанзе, в популяції якого циркулює подібний </w:t>
      </w:r>
      <w:r w:rsidR="00717ED2"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до ВІЛ-1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вірус,</w:t>
      </w:r>
      <w:r w:rsidR="00717ED2"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ще не виявлено або вірус потрапив у людську популяцію від мавп, які вже вимерли.</w:t>
      </w:r>
    </w:p>
    <w:p w:rsidR="00717ED2" w:rsidRPr="00DC064F" w:rsidRDefault="00717ED2" w:rsidP="00D54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Рівно 15 років тому відбулася історична зустріч Міністрів охорони здоров’я всіх країн, на якій прозвучав заклик до соціальної терпимості до ВІЛ-інфікованих. Тоді ж ООН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прголосила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1 грудня – Міжнародним днем боротьби із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СНІДом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. Не варто зайвий раз пояснювати, як це важливо для України. Символом усвідомлення людьми важливості проблеми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СНІДу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,  прийнятим в усьому світі є червона  стрічка, яка символізує:</w:t>
      </w:r>
    </w:p>
    <w:p w:rsidR="00717ED2" w:rsidRPr="00DC064F" w:rsidRDefault="00717ED2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Усвідомлення серйозності проблеми ВІЛ</w:t>
      </w:r>
      <w:r w:rsidRPr="00DC064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СНІДу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7ED2" w:rsidRPr="00DC064F" w:rsidRDefault="00717ED2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Надію на те, що ліки від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СНІДу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та вакцину від ВІЛ буде знайдено;</w:t>
      </w:r>
    </w:p>
    <w:p w:rsidR="00717ED2" w:rsidRPr="00DC064F" w:rsidRDefault="00717ED2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Солідарність з людьми, які живуть з ВІЛ, їхніми близькими, рідними і друзями;</w:t>
      </w:r>
    </w:p>
    <w:p w:rsidR="00717ED2" w:rsidRPr="00DC064F" w:rsidRDefault="00717ED2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Протест проти істерії й невігластва, дискримінації та суспільною ізоляції людей, які живуть з ВІЛ;</w:t>
      </w:r>
    </w:p>
    <w:p w:rsidR="00717ED2" w:rsidRPr="00DC064F" w:rsidRDefault="00717ED2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ять про мільйони тих людей, які померли від недуги.</w:t>
      </w:r>
    </w:p>
    <w:p w:rsidR="00717ED2" w:rsidRPr="00DC064F" w:rsidRDefault="00717ED2" w:rsidP="00D5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Перекличка груп учнів, що беруть участь в акції:</w:t>
      </w:r>
    </w:p>
    <w:p w:rsidR="00717ED2" w:rsidRPr="00DC064F" w:rsidRDefault="00717ED2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9 клас: «Твоє 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 у твоїх руках».</w:t>
      </w:r>
    </w:p>
    <w:p w:rsidR="00717ED2" w:rsidRPr="00DC064F" w:rsidRDefault="00717ED2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10 клас: « Твоє життя, твій вибір».</w:t>
      </w:r>
    </w:p>
    <w:p w:rsidR="00717ED2" w:rsidRPr="00DC064F" w:rsidRDefault="00717ED2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11 клас: « Вирішувати нам – відповідати нам!».</w:t>
      </w:r>
    </w:p>
    <w:p w:rsidR="00717ED2" w:rsidRPr="00DC064F" w:rsidRDefault="00717ED2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Вчитель:</w:t>
      </w: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СНІД </w:t>
      </w:r>
      <w:r w:rsidR="002D6F15" w:rsidRPr="00DC064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глобальна епідемія за своїми масштабами;</w:t>
      </w:r>
    </w:p>
    <w:p w:rsidR="002D6F15" w:rsidRPr="00DC064F" w:rsidRDefault="002D6F15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найсерйозніша загроза для людства;</w:t>
      </w:r>
    </w:p>
    <w:p w:rsidR="002D6F15" w:rsidRPr="00DC064F" w:rsidRDefault="002D6F15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одна із шести найчастіших причин смерті серед дітей.</w:t>
      </w:r>
    </w:p>
    <w:p w:rsidR="002D6F15" w:rsidRPr="00DC064F" w:rsidRDefault="002D6F15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У світі ще не винайдені ліки і вакцина, що могли б вилікувати від інфекції чи попередити зараження. Результат хвороби смертельний.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lastRenderedPageBreak/>
        <w:t>Тільки безпечна поведінка і відповідальне ставлення до свого 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 захистять від зараження вірусом імунодефіциту людини.</w:t>
      </w:r>
    </w:p>
    <w:p w:rsidR="002D6F15" w:rsidRPr="00DC064F" w:rsidRDefault="002D6F15" w:rsidP="00D5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Вправа «Куля емоцій»</w:t>
      </w:r>
    </w:p>
    <w:p w:rsidR="002D6F15" w:rsidRPr="00DC064F" w:rsidRDefault="002D6F15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Учасники акції стають у коло і перекидаючи м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яч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один одному говорять побажання на сьогоднішню зустріч.</w:t>
      </w:r>
    </w:p>
    <w:p w:rsidR="002D6F15" w:rsidRPr="00DC064F" w:rsidRDefault="002D6F15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Учасники акції презентують домашнє завдання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( шляхи передачі ВІЛ, статистику по захворюванні, як захиститися).</w:t>
      </w:r>
    </w:p>
    <w:p w:rsidR="002D6F15" w:rsidRPr="00DC064F" w:rsidRDefault="002D6F15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Інтерактивна анкета для глядачів в залі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( шляхи передачі ВІЛ). Вчитель читає питання, а діти відповідають картками: так - червона картка; ні – синя картка.</w:t>
      </w:r>
    </w:p>
    <w:p w:rsidR="002D6F15" w:rsidRPr="00DC064F" w:rsidRDefault="002D6F15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Вчитель: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Україна має прогресивне законодавство у сфері протидії епідемії. Воно гарантує право на добровільне і конфіденційне тестування на ВІЛ-інфекцію, збереження лікарської таємниці, соціальний захист людей, які живуть з ВІЛ. Проблема полягає в тому, що іноді положення цього законодавства порушуються або бракує коштів для їх реалізації.</w:t>
      </w:r>
    </w:p>
    <w:p w:rsidR="002D6F15" w:rsidRPr="00DC064F" w:rsidRDefault="002D6F15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Стаття 4. Держава гарантує:</w:t>
      </w:r>
    </w:p>
    <w:p w:rsidR="002D6F15" w:rsidRPr="00DC064F" w:rsidRDefault="002D6F15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забезпечення постійного епідеміологічного контролю за поширенням ВІЛ-інфекції на території України;</w:t>
      </w:r>
    </w:p>
    <w:p w:rsidR="00385EC1" w:rsidRPr="00DC064F" w:rsidRDefault="00385EC1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доступність, якість, ефективність медичного огляду з метою виявлення ВІЛ-інфекції, в тому числі, анонімного, з наданням попередньої та наступної консультаційної допомоги;</w:t>
      </w:r>
    </w:p>
    <w:p w:rsidR="00385EC1" w:rsidRPr="00DC064F" w:rsidRDefault="00385EC1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регулярне та повне інформування населення, в т ому числі через засоби масової інформації, про причини зараження, шляхи передачі ВІЛ-інфекції, заходи та засоби профілактики, необхідні для запобігання зараженню цією хворобою та її поширенню;</w:t>
      </w:r>
    </w:p>
    <w:p w:rsidR="00385EC1" w:rsidRPr="00DC064F" w:rsidRDefault="00385EC1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включення до навчальної програми середніх, професійно-технічних та вищих закладів освіти спеціальної тематики з питань профілактики захворювання на СНІД;</w:t>
      </w:r>
    </w:p>
    <w:p w:rsidR="00385EC1" w:rsidRPr="00DC064F" w:rsidRDefault="00385EC1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забезпечення доступності для населення засобів профілактики, що дають можливість запобігти зараженню та поширенню ВІЛ-інфекції статевим шляхом;</w:t>
      </w:r>
    </w:p>
    <w:p w:rsidR="00385EC1" w:rsidRPr="00DC064F" w:rsidRDefault="00385EC1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забезпечення запобігання поширенню ВІЛ-інфекції серед осіб, які вживають наркотичні засоби шляхом ін’єкції, зокрема створення умов для заміни використаних ін’єкційних голок і шприців на стерильні;</w:t>
      </w:r>
    </w:p>
    <w:p w:rsidR="00385EC1" w:rsidRPr="00DC064F" w:rsidRDefault="00385EC1" w:rsidP="00D54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обов’язкове тестування з метою виявлення ВІЛ-інфекції крові( її компонентів), отриманої від донорів крові</w:t>
      </w:r>
      <w:r w:rsidR="00D100D7"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та донорів інших біологічних рідин, клітин, тканин і органів людини, що </w:t>
      </w:r>
      <w:r w:rsidR="00D100D7" w:rsidRPr="00DC064F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використовуються в медичній практиці  та наукових дослідженнях.</w:t>
      </w:r>
    </w:p>
    <w:p w:rsidR="00D100D7" w:rsidRPr="00DC064F" w:rsidRDefault="00D100D7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Фрагмент мультику про руйнування клітин вірусом</w:t>
      </w:r>
    </w:p>
    <w:p w:rsidR="00D100D7" w:rsidRPr="00DC064F" w:rsidRDefault="00D100D7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Виступ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u w:val="single"/>
          <w:lang w:val="uk-UA"/>
        </w:rPr>
        <w:t>прем</w:t>
      </w:r>
      <w:proofErr w:type="spellEnd"/>
      <w:r w:rsidRPr="00DC064F">
        <w:rPr>
          <w:rFonts w:ascii="Times New Roman" w:hAnsi="Times New Roman" w:cs="Times New Roman"/>
          <w:sz w:val="28"/>
          <w:szCs w:val="28"/>
          <w:u w:val="single"/>
        </w:rPr>
        <w:t>’</w:t>
      </w:r>
      <w:proofErr w:type="spellStart"/>
      <w:r w:rsidRPr="00DC064F">
        <w:rPr>
          <w:rFonts w:ascii="Times New Roman" w:hAnsi="Times New Roman" w:cs="Times New Roman"/>
          <w:sz w:val="28"/>
          <w:szCs w:val="28"/>
          <w:u w:val="single"/>
          <w:lang w:val="uk-UA"/>
        </w:rPr>
        <w:t>єр</w:t>
      </w:r>
      <w:proofErr w:type="spellEnd"/>
      <w:r w:rsidRPr="00DC064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міністра школи з проголошенням заклику до молоді Юр</w:t>
      </w:r>
      <w:r w:rsidRPr="00DC064F">
        <w:rPr>
          <w:rFonts w:ascii="Times New Roman" w:hAnsi="Times New Roman" w:cs="Times New Roman"/>
          <w:sz w:val="28"/>
          <w:szCs w:val="28"/>
          <w:u w:val="single"/>
        </w:rPr>
        <w:t>’</w:t>
      </w:r>
      <w:proofErr w:type="spellStart"/>
      <w:r w:rsidRPr="00DC064F">
        <w:rPr>
          <w:rFonts w:ascii="Times New Roman" w:hAnsi="Times New Roman" w:cs="Times New Roman"/>
          <w:sz w:val="28"/>
          <w:szCs w:val="28"/>
          <w:u w:val="single"/>
          <w:lang w:val="uk-UA"/>
        </w:rPr>
        <w:t>ївщини</w:t>
      </w:r>
      <w:proofErr w:type="spellEnd"/>
      <w:r w:rsidRPr="00DC064F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D100D7" w:rsidRPr="00DC064F" w:rsidRDefault="00D100D7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Пісня </w:t>
      </w:r>
      <w:r w:rsidRPr="00DC064F">
        <w:rPr>
          <w:rFonts w:ascii="Times New Roman" w:hAnsi="Times New Roman" w:cs="Times New Roman"/>
          <w:b/>
          <w:sz w:val="28"/>
          <w:szCs w:val="28"/>
        </w:rPr>
        <w:t>«Как прекрасен этот мир»</w:t>
      </w:r>
    </w:p>
    <w:p w:rsidR="00D100D7" w:rsidRPr="00DC064F" w:rsidRDefault="00D100D7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ІІІ. Заключна частина заходу.</w:t>
      </w:r>
    </w:p>
    <w:p w:rsidR="00D100D7" w:rsidRPr="00DC064F" w:rsidRDefault="00D100D7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Вчитель: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Кожної третьої неділі травня світова громадськість відзначає Всесвітній день мам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яті людей, які померли від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СНІДу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. Тож 25 млн. життів забрала ця хвороба. Вшануймо пам’ять померлих від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СНІДу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хвилиною мовчання (хвилина мовчання).</w:t>
      </w:r>
    </w:p>
    <w:p w:rsidR="00D100D7" w:rsidRPr="00DC064F" w:rsidRDefault="00D100D7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І свічки на червоній стрічці це знак підтримки усіх хто живе з ВІЛ, і як пам’ять про тих, хто помер від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СНІДу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(учасники акції запалюють свічки і ставлять на червоній стрічці).</w:t>
      </w:r>
    </w:p>
    <w:p w:rsidR="00E26FEC" w:rsidRPr="00DC064F" w:rsidRDefault="00D100D7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Ваше життя щойно розпочалось, кожен будує плани на майбутнє, нехай вони здійсняться. А ми хочемо, щоб ви були здорові. Будьте здорові!</w:t>
      </w:r>
    </w:p>
    <w:p w:rsidR="00E26FEC" w:rsidRPr="00DC064F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E26FEC" w:rsidRPr="00DC064F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E26FEC" w:rsidRPr="00DC064F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E26FEC" w:rsidRPr="00DC064F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E26FEC" w:rsidRPr="00DC064F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E26FEC" w:rsidRPr="00DC064F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E26FEC" w:rsidRPr="00DC064F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E26FEC" w:rsidRPr="00DC064F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E26FEC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E26FEC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E26FEC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E26FEC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E26FEC" w:rsidRDefault="00E26FEC" w:rsidP="000D7710">
      <w:pPr>
        <w:spacing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DC064F" w:rsidRDefault="00DC064F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144"/>
          <w:szCs w:val="1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D7710" w:rsidRDefault="000D7710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144"/>
          <w:szCs w:val="14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D7710">
        <w:rPr>
          <w:rFonts w:ascii="Times New Roman" w:hAnsi="Times New Roman" w:cs="Times New Roman"/>
          <w:b/>
          <w:color w:val="FF0000"/>
          <w:sz w:val="144"/>
          <w:szCs w:val="14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Здоров</w:t>
      </w:r>
      <w:r w:rsidRPr="00DC064F">
        <w:rPr>
          <w:rFonts w:ascii="Times New Roman" w:hAnsi="Times New Roman" w:cs="Times New Roman"/>
          <w:b/>
          <w:color w:val="FF000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’</w:t>
      </w:r>
      <w:r w:rsidRPr="000D7710">
        <w:rPr>
          <w:rFonts w:ascii="Times New Roman" w:hAnsi="Times New Roman" w:cs="Times New Roman"/>
          <w:b/>
          <w:color w:val="FF0000"/>
          <w:sz w:val="144"/>
          <w:szCs w:val="14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я – понад усе!</w:t>
      </w:r>
    </w:p>
    <w:p w:rsidR="00DC064F" w:rsidRDefault="00DC064F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144"/>
          <w:szCs w:val="1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C064F" w:rsidRDefault="00DC064F" w:rsidP="00DC064F">
      <w:pPr>
        <w:spacing w:line="240" w:lineRule="auto"/>
        <w:ind w:left="567"/>
        <w:jc w:val="right"/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Виховний марафон для </w:t>
      </w:r>
    </w:p>
    <w:p w:rsidR="00DC064F" w:rsidRDefault="00DC064F" w:rsidP="00DC064F">
      <w:pPr>
        <w:spacing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учнів 1-8 класів </w:t>
      </w:r>
    </w:p>
    <w:p w:rsidR="00DC064F" w:rsidRDefault="00DC064F" w:rsidP="00DC064F">
      <w:pPr>
        <w:spacing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Чорнявщинської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СЗШ </w:t>
      </w:r>
    </w:p>
    <w:p w:rsidR="00DC064F" w:rsidRDefault="00DC064F" w:rsidP="00DC064F">
      <w:pPr>
        <w:spacing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І-ІІІ ступенів</w:t>
      </w:r>
    </w:p>
    <w:p w:rsidR="00DC064F" w:rsidRPr="00DC064F" w:rsidRDefault="00DC064F" w:rsidP="00DC064F">
      <w:pPr>
        <w:spacing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Вчитель Авдєєва С.К.</w:t>
      </w:r>
    </w:p>
    <w:p w:rsidR="000D7710" w:rsidRDefault="000D7710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0D7710" w:rsidRDefault="000D7710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0D7710" w:rsidRDefault="000D7710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0D7710" w:rsidRDefault="000D7710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0D7710" w:rsidRDefault="000D7710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0D7710" w:rsidRDefault="000D7710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DC064F" w:rsidRDefault="00DC064F" w:rsidP="009F0FB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D100D7" w:rsidRPr="00DC064F" w:rsidRDefault="00DC064F" w:rsidP="009F0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  <w:lastRenderedPageBreak/>
        <w:t xml:space="preserve">  </w:t>
      </w:r>
      <w:r w:rsidR="000852CC"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Тема: «Здоров</w:t>
      </w:r>
      <w:r w:rsidR="000852CC" w:rsidRPr="00DC064F">
        <w:rPr>
          <w:rFonts w:ascii="Times New Roman" w:hAnsi="Times New Roman" w:cs="Times New Roman"/>
          <w:b/>
          <w:i/>
          <w:color w:val="FF0000"/>
          <w:sz w:val="28"/>
          <w:szCs w:val="28"/>
        </w:rPr>
        <w:t>’</w:t>
      </w:r>
      <w:r w:rsidR="000852CC"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я - понад усе!»</w:t>
      </w:r>
    </w:p>
    <w:p w:rsidR="005D208E" w:rsidRPr="00DC064F" w:rsidRDefault="000852CC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Мета: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розширити світогляд учнів з питань охорони 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я, заохочувати дітей до здорового способу життя, підвищувати санітарно-гігієнічний рівень учнів; </w:t>
      </w:r>
      <w:r w:rsidR="005D208E" w:rsidRPr="00DC064F">
        <w:rPr>
          <w:rFonts w:ascii="Times New Roman" w:hAnsi="Times New Roman" w:cs="Times New Roman"/>
          <w:sz w:val="28"/>
          <w:szCs w:val="28"/>
          <w:lang w:val="uk-UA"/>
        </w:rPr>
        <w:t>виховувати дбайливе ставлення до свого організму, до  збереження природи; розвивати пізнавальний інтерес до стану власного здоров</w:t>
      </w:r>
      <w:r w:rsidR="005D208E" w:rsidRPr="00DC064F">
        <w:rPr>
          <w:rFonts w:ascii="Times New Roman" w:hAnsi="Times New Roman" w:cs="Times New Roman"/>
          <w:sz w:val="28"/>
          <w:szCs w:val="28"/>
        </w:rPr>
        <w:t>’</w:t>
      </w:r>
      <w:r w:rsidR="005D208E" w:rsidRPr="00DC064F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Ведучий 1-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Доброго ранку! Доброго ранку!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Доброго ранку, сьогодні, щодня.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Хай не псується годинник на вежі,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Хай буде все на землі, як належить: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Сонце – як сонце, літо – як літо.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Дощик – як дощик. Діти – як діти.</w:t>
      </w:r>
    </w:p>
    <w:p w:rsidR="005D208E" w:rsidRPr="00DC064F" w:rsidRDefault="000D7710" w:rsidP="00D549E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Кожному дому щастя бажаю:</w:t>
      </w:r>
      <w:r w:rsidR="005D208E" w:rsidRPr="00DC064F">
        <w:rPr>
          <w:rFonts w:ascii="Times New Roman" w:hAnsi="Times New Roman" w:cs="Times New Roman"/>
          <w:sz w:val="28"/>
          <w:szCs w:val="28"/>
          <w:lang w:val="uk-UA"/>
        </w:rPr>
        <w:br/>
        <w:t>Маку – цвітіння, голубу – неба,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Кожній дитині – всього, що треба.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Хай усміхаються діти щодня</w:t>
      </w:r>
    </w:p>
    <w:p w:rsidR="000852CC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Доброго ранку! Доброго дня!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Відео «Прихід весни»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Учень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Ми, школярики маленькі,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Проводимо свято «Здоров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 понад усе»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Бо 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 – основа всього у світі,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Знають це і найменші діти.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Учениця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кожній родині, у кожній сім</w:t>
      </w:r>
      <w:r w:rsidRPr="00DC064F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Зростають веселі й спритні школярі.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щоб шкільні науки добре вивчати,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своє здоров</w:t>
      </w:r>
      <w:r w:rsidRPr="00DC064F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треба подбати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Учень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що ж треба, щоб діти посміхалися?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Учениця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 треба кожній родині, кожній дитині?</w:t>
      </w:r>
    </w:p>
    <w:p w:rsidR="005D208E" w:rsidRPr="00DC064F" w:rsidRDefault="005D208E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Виступ дітей</w:t>
      </w:r>
    </w:p>
    <w:p w:rsidR="005D208E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дощику, і сонечка, і літа, і зими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найбільшого: щоб здоровими ми були!!!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Здоров</w:t>
      </w:r>
      <w:r w:rsidRPr="00DC064F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– це ранок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Зі свіжим повітрям.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 сонце, що гріє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Ласкаво й привітно.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 хвилі Дніпра,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Що нам сили дають.</w:t>
      </w:r>
    </w:p>
    <w:p w:rsidR="007E4D2B" w:rsidRPr="00DC064F" w:rsidRDefault="008144B6" w:rsidP="00D54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E4D2B" w:rsidRPr="00DC064F">
        <w:rPr>
          <w:rFonts w:ascii="Times New Roman" w:hAnsi="Times New Roman" w:cs="Times New Roman"/>
          <w:sz w:val="28"/>
          <w:szCs w:val="28"/>
          <w:lang w:val="uk-UA"/>
        </w:rPr>
        <w:t>Бери це сміливо,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Мій друже, і в путь.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 – це смак свіжих ягід дозрілих,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Це спорт, що дає нам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Наснаги і сили.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8144B6" w:rsidRPr="00DC064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он, що на крилах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Нам зорі несуть.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Усе це з собою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Узять не забудь.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Та тільки на цьому шляху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ятай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Цурайся цигарки, від чарки тікай,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 знай, любий друже,-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 цьому житті,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Чи бути здоровим,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Вирішуєш ти!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Вчитель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Так, 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 – це найважливіше у житті. Його треба берегти ще змалечку, треба вміти собі допомагати, не шкодити. Але для цього треба дотримуватись необхідних правил життя.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Заходить лікар </w:t>
      </w:r>
      <w:proofErr w:type="spellStart"/>
      <w:r w:rsidRPr="00DC064F">
        <w:rPr>
          <w:rFonts w:ascii="Times New Roman" w:hAnsi="Times New Roman" w:cs="Times New Roman"/>
          <w:b/>
          <w:i/>
          <w:sz w:val="28"/>
          <w:szCs w:val="28"/>
          <w:lang w:val="uk-UA"/>
        </w:rPr>
        <w:t>Айболить</w:t>
      </w:r>
      <w:proofErr w:type="spellEnd"/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Здоровенькі були, дорогі друзі!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Здоровенькі були!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Правда, чудова ця фраза?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Вона нас зближує з вами одразу,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Сьогодні,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гадаєм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, якраз буде вчасно,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Щоб був у вас дійсно чудовий настрій.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Упоравшись з ділом, хіба вам не варто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Зустрітися з грою, змаганнями, жартом?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 поспішав звірят від застуди лікувати, але почув про ваше свято, зрадів цій події і прийшов спершу до вас, щоб всіх оглянути і переконатись, що ви здорові і до змагань, жартів, виступів готові.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Прошу всіх рівненько стати і виконати мої команди.</w:t>
      </w:r>
    </w:p>
    <w:p w:rsidR="007E4D2B" w:rsidRPr="00DC064F" w:rsidRDefault="007E4D2B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Всі дихайте…</w:t>
      </w:r>
    </w:p>
    <w:p w:rsidR="007E4D2B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Не дихайте … (стук серця)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Все в порядку, спочивайте…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Дружно руки піднімайте…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Все прекрасно,- опускайте…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Нахиліться … , розігніться…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Станьте прямо…, усміхніться…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 тепер зроблю ще одну процедуру – 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Всім поміряю температуру.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>(Великим бутафорним термометром міряє температуру)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Чудово! Оглядом я задоволений,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Бо ніхто не хворий,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Всі веселі і здорові,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До подорожі усі готові!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Вирушаємо на прогулянку казковим містом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Нехворійськом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. Перша вулиця – вулиця Здорового харчування.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( виходять діти в масках овочів і фруктів)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Ми фрукти і овочі – діти городу.</w:t>
      </w:r>
    </w:p>
    <w:p w:rsidR="008144B6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Даємо ми людям і силу, і вроду,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Ми вам 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 даруємо діти,</w:t>
      </w:r>
    </w:p>
    <w:p w:rsidR="008144B6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 нами дружіть – буде радісно жити!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 кожного є вітаміни і смак,</w:t>
      </w:r>
    </w:p>
    <w:p w:rsidR="008144B6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Усі ми – корисні, повірте, це так!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А ще не забувайте овочі і фрукти мити – 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 не будете животиками хворіти.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Танок «</w:t>
      </w:r>
      <w:proofErr w:type="spellStart"/>
      <w:r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Вітамінок</w:t>
      </w:r>
      <w:proofErr w:type="spellEnd"/>
      <w:r w:rsidRPr="00DC064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»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Ведучий: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А зараз ми продовжуємо подорож вулицею «Екологічною», бо екологія важлива складова 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Виступ екологічної бригади «Друзі природи».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Ведучий: 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А зараз на нас чекає подорож вулицею «За здоровий спосіб життя»</w:t>
      </w:r>
    </w:p>
    <w:p w:rsidR="003B631A" w:rsidRPr="00DC064F" w:rsidRDefault="003B631A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Виступ агітбригади «За здоровий спосіб життя»</w:t>
      </w:r>
    </w:p>
    <w:p w:rsidR="003B631A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УЧЕНЬ 1.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 людини – найбільше багатство.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Його неможливо ніколи купити.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Його не буває в житті забагато.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Без нього не можна у щасті прожити.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УЧЕНЬ 2.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 – це думка і сила щоденна,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Які нам даються від рідної хати.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За нього не ставлять оцінки в щоденник,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Його неможливо, як лист, надіслати.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УЧЕНЬ 3.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Щоб бути здоровим – поради вагомі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 читальному залі, і книжках і журналах.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Вони не нові. Але добре знайомі,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Їх можна зустріти у світлих спортзалах.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УЧЕНЬ 4.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Ми іноді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чуєм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>: шкідливо палити.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Та нас не дивує, що диму багато.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Хворобу не важко в житті заробити,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Та краще ніколи про неї не знати.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УЧЕНЬ 5.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Нам треба 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я своє шанувати, 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Бо люди – це частки безмежного світу.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 нас вірять щоденно і батько, і мати,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Ми їхні найкращі омріяні квіти.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Вчитель.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Ось і закінчилась наша подорож. Я впевнена. Що всі ми навчимося цінувати своє 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я, уникати шкідливих звичок.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Усе в житті піде чудово,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Якщо будеш ти здоровим.</w:t>
      </w:r>
    </w:p>
    <w:p w:rsidR="0019067D" w:rsidRPr="00DC064F" w:rsidRDefault="0019067D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8144B6" w:rsidRPr="00DC064F">
        <w:rPr>
          <w:rFonts w:ascii="Times New Roman" w:hAnsi="Times New Roman" w:cs="Times New Roman"/>
          <w:sz w:val="28"/>
          <w:szCs w:val="28"/>
          <w:lang w:val="uk-UA"/>
        </w:rPr>
        <w:t>ятати</w:t>
      </w:r>
      <w:proofErr w:type="spellEnd"/>
      <w:r w:rsidR="008144B6"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будеш твердо, </w:t>
      </w:r>
    </w:p>
    <w:p w:rsidR="008144B6" w:rsidRPr="00DC064F" w:rsidRDefault="008144B6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Що і як робити треба,</w:t>
      </w:r>
    </w:p>
    <w:p w:rsidR="008144B6" w:rsidRPr="00DC064F" w:rsidRDefault="008144B6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Щоб тобі земля і небо</w:t>
      </w:r>
    </w:p>
    <w:p w:rsidR="008144B6" w:rsidRPr="00DC064F" w:rsidRDefault="008144B6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 ділах допомагали,</w:t>
      </w:r>
    </w:p>
    <w:p w:rsidR="008144B6" w:rsidRPr="00DC064F" w:rsidRDefault="008144B6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Силу і любов давали.</w:t>
      </w:r>
    </w:p>
    <w:p w:rsidR="008144B6" w:rsidRPr="00DC064F" w:rsidRDefault="008144B6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Тож розумного навчайся,</w:t>
      </w:r>
    </w:p>
    <w:p w:rsidR="008144B6" w:rsidRPr="00DC064F" w:rsidRDefault="008144B6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А шкідливого цурайся,</w:t>
      </w:r>
    </w:p>
    <w:p w:rsidR="008144B6" w:rsidRPr="00DC064F" w:rsidRDefault="008144B6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Будь веселим і кмітливим,</w:t>
      </w:r>
    </w:p>
    <w:p w:rsidR="008144B6" w:rsidRPr="00DC064F" w:rsidRDefault="008144B6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Будь здоровим і щасливим!</w:t>
      </w:r>
    </w:p>
    <w:p w:rsidR="00E26FEC" w:rsidRPr="00DC064F" w:rsidRDefault="008144B6" w:rsidP="00D549E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Всім міцного здоров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я!</w:t>
      </w:r>
    </w:p>
    <w:p w:rsidR="00D549EC" w:rsidRPr="00DC064F" w:rsidRDefault="00D549EC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549EC" w:rsidRPr="00DC064F" w:rsidRDefault="00D549EC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549EC" w:rsidRPr="00DC064F" w:rsidRDefault="00D549EC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549EC" w:rsidRPr="00DC064F" w:rsidRDefault="00D549EC" w:rsidP="000D7710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F0FB1" w:rsidRPr="00DC064F" w:rsidRDefault="009F0FB1" w:rsidP="00D549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F0FB1" w:rsidRDefault="009F0FB1" w:rsidP="00D549EC">
      <w:pPr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F0FB1" w:rsidRDefault="009F0FB1" w:rsidP="00D549EC">
      <w:pPr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F0FB1" w:rsidRDefault="009F0FB1" w:rsidP="00D549EC">
      <w:pPr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D7710" w:rsidRDefault="000D7710" w:rsidP="00DC064F">
      <w:pPr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D7710">
        <w:rPr>
          <w:rFonts w:ascii="Times New Roman" w:hAnsi="Times New Roman" w:cs="Times New Roman"/>
          <w:b/>
          <w:sz w:val="96"/>
          <w:szCs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Модульний урок для учнів 6 класу на тему: «ПДР. Безпека руху велосипедиста»</w:t>
      </w:r>
    </w:p>
    <w:p w:rsidR="000D7710" w:rsidRPr="000D7710" w:rsidRDefault="000D7710" w:rsidP="00DC064F">
      <w:pPr>
        <w:jc w:val="center"/>
        <w:rPr>
          <w:rFonts w:ascii="Times New Roman" w:hAnsi="Times New Roman" w:cs="Times New Roman"/>
          <w:sz w:val="96"/>
          <w:szCs w:val="96"/>
          <w:lang w:val="uk-UA"/>
        </w:rPr>
      </w:pPr>
    </w:p>
    <w:p w:rsidR="00DC064F" w:rsidRPr="00DC064F" w:rsidRDefault="00DC064F" w:rsidP="00DC064F">
      <w:pPr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DC064F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Вчитель </w:t>
      </w:r>
      <w:proofErr w:type="spellStart"/>
      <w:r w:rsidRPr="00DC064F">
        <w:rPr>
          <w:rFonts w:ascii="Times New Roman" w:hAnsi="Times New Roman" w:cs="Times New Roman"/>
          <w:b/>
          <w:i/>
          <w:sz w:val="32"/>
          <w:szCs w:val="32"/>
          <w:lang w:val="uk-UA"/>
        </w:rPr>
        <w:t>Чорнявщинської</w:t>
      </w:r>
      <w:proofErr w:type="spellEnd"/>
      <w:r w:rsidRPr="00DC064F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СЗШ</w:t>
      </w:r>
    </w:p>
    <w:p w:rsidR="000D7710" w:rsidRPr="00DC064F" w:rsidRDefault="00DC064F" w:rsidP="00DC064F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                            </w:t>
      </w:r>
      <w:r w:rsidRPr="00DC064F">
        <w:rPr>
          <w:rFonts w:ascii="Times New Roman" w:hAnsi="Times New Roman" w:cs="Times New Roman"/>
          <w:b/>
          <w:i/>
          <w:sz w:val="32"/>
          <w:szCs w:val="32"/>
          <w:lang w:val="uk-UA"/>
        </w:rPr>
        <w:t>І-ІІІ ступенів Авдєєва С.К.</w:t>
      </w:r>
    </w:p>
    <w:p w:rsidR="000D7710" w:rsidRDefault="000D7710" w:rsidP="000D7710">
      <w:pPr>
        <w:rPr>
          <w:rFonts w:ascii="Times New Roman" w:hAnsi="Times New Roman" w:cs="Times New Roman"/>
          <w:sz w:val="96"/>
          <w:szCs w:val="96"/>
          <w:lang w:val="uk-UA"/>
        </w:rPr>
      </w:pPr>
    </w:p>
    <w:p w:rsidR="00DC064F" w:rsidRPr="00DC064F" w:rsidRDefault="00DC064F" w:rsidP="00DC064F">
      <w:pPr>
        <w:tabs>
          <w:tab w:val="left" w:pos="733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064F" w:rsidRDefault="00DC064F" w:rsidP="00DC064F">
      <w:pPr>
        <w:tabs>
          <w:tab w:val="left" w:pos="733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064F" w:rsidRDefault="00DC064F" w:rsidP="00DC064F">
      <w:pPr>
        <w:tabs>
          <w:tab w:val="left" w:pos="733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064F" w:rsidRDefault="00DC064F" w:rsidP="00DC064F">
      <w:pPr>
        <w:tabs>
          <w:tab w:val="left" w:pos="733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7710" w:rsidRPr="00DC064F" w:rsidRDefault="000D7710" w:rsidP="00DC064F">
      <w:pPr>
        <w:tabs>
          <w:tab w:val="left" w:pos="733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Тема.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ПДР. Безпека руху велосипедиста. Пожежна безпека. Правила поведінки під час пожежі. Засоби пожежогасіння.</w:t>
      </w:r>
      <w:r w:rsidR="006854F6"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Практична робота № 9-10 «Моделювання поведінки під час пожежі та першої допомоги в разі ДТП»</w:t>
      </w:r>
    </w:p>
    <w:p w:rsidR="000D7710" w:rsidRPr="00DC064F" w:rsidRDefault="000D7710" w:rsidP="00D549EC">
      <w:pPr>
        <w:tabs>
          <w:tab w:val="left" w:pos="73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із правилами дорожнього руху для велосипедистів, правилами перевезення вантажу та виконання маневрів</w:t>
      </w:r>
      <w:r w:rsidR="0036634A" w:rsidRPr="00DC064F">
        <w:rPr>
          <w:rFonts w:ascii="Times New Roman" w:hAnsi="Times New Roman" w:cs="Times New Roman"/>
          <w:sz w:val="28"/>
          <w:szCs w:val="28"/>
          <w:lang w:val="uk-UA"/>
        </w:rPr>
        <w:t>; ознайомити учнів з пожежною безпекою власної оселі; розвивати вміння аналізувати причини пожеж; виховувати серйозне ставлення до правил пожежної безпеки; формування вміння користуватися первинними засобами пожежогасіння; виховувати організованість, упевненість у власних силах; виховувати відповідальне ставлення до обов’язків велосипедиста та пішохода.</w:t>
      </w:r>
    </w:p>
    <w:p w:rsidR="0036634A" w:rsidRPr="00DC064F" w:rsidRDefault="0036634A" w:rsidP="00D549EC">
      <w:pPr>
        <w:tabs>
          <w:tab w:val="left" w:pos="73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навчання</w:t>
      </w:r>
    </w:p>
    <w:p w:rsidR="0036634A" w:rsidRPr="00DC064F" w:rsidRDefault="0036634A" w:rsidP="00D549EC">
      <w:pPr>
        <w:tabs>
          <w:tab w:val="left" w:pos="73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Учні мають уміти:</w:t>
      </w:r>
    </w:p>
    <w:p w:rsidR="0036634A" w:rsidRPr="00DC064F" w:rsidRDefault="0036634A" w:rsidP="00D549EC">
      <w:pPr>
        <w:pStyle w:val="a3"/>
        <w:numPr>
          <w:ilvl w:val="0"/>
          <w:numId w:val="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називати чотири основні причини пожеж;</w:t>
      </w:r>
    </w:p>
    <w:p w:rsidR="0036634A" w:rsidRPr="00DC064F" w:rsidRDefault="0036634A" w:rsidP="00D549EC">
      <w:pPr>
        <w:pStyle w:val="a3"/>
        <w:numPr>
          <w:ilvl w:val="0"/>
          <w:numId w:val="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розрізняти негорючі, важкогорючі та легкозаймисті речовини;</w:t>
      </w:r>
    </w:p>
    <w:p w:rsidR="0036634A" w:rsidRPr="00DC064F" w:rsidRDefault="0036634A" w:rsidP="00D549EC">
      <w:pPr>
        <w:pStyle w:val="a3"/>
        <w:numPr>
          <w:ilvl w:val="0"/>
          <w:numId w:val="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язувати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ситуації пожежної безпеки в оселі;</w:t>
      </w:r>
    </w:p>
    <w:p w:rsidR="0036634A" w:rsidRPr="00DC064F" w:rsidRDefault="0036634A" w:rsidP="00D549EC">
      <w:pPr>
        <w:pStyle w:val="a3"/>
        <w:numPr>
          <w:ilvl w:val="0"/>
          <w:numId w:val="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розрізняти типи вогнегасників, пояснювати переваги та недоліки різних типів вогнегасників;</w:t>
      </w:r>
    </w:p>
    <w:p w:rsidR="0036634A" w:rsidRPr="00DC064F" w:rsidRDefault="0036634A" w:rsidP="00D549EC">
      <w:pPr>
        <w:pStyle w:val="a3"/>
        <w:numPr>
          <w:ilvl w:val="0"/>
          <w:numId w:val="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обирати відповідні засоби пожежогасіння у випадках займання власних речей, електроприладів та легкозаймистих рідин;</w:t>
      </w:r>
    </w:p>
    <w:p w:rsidR="0036634A" w:rsidRPr="00DC064F" w:rsidRDefault="0036634A" w:rsidP="00D549EC">
      <w:pPr>
        <w:pStyle w:val="a3"/>
        <w:numPr>
          <w:ilvl w:val="0"/>
          <w:numId w:val="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продемонструвати здатність загасити невелику пожежу, захищати органи дихання та правильно діяти у випадку займання одягу;</w:t>
      </w:r>
    </w:p>
    <w:p w:rsidR="0036634A" w:rsidRPr="00DC064F" w:rsidRDefault="0036634A" w:rsidP="00D549EC">
      <w:pPr>
        <w:pStyle w:val="a3"/>
        <w:numPr>
          <w:ilvl w:val="0"/>
          <w:numId w:val="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називати елементи конструкції велосипеда, що впливають на безпеку його руху, а також несприятливі для велосипедистів природні умови;</w:t>
      </w:r>
    </w:p>
    <w:p w:rsidR="0036634A" w:rsidRPr="00DC064F" w:rsidRDefault="0036634A" w:rsidP="00D549EC">
      <w:pPr>
        <w:pStyle w:val="a3"/>
        <w:numPr>
          <w:ilvl w:val="0"/>
          <w:numId w:val="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опанувати алгоритм поведінки під час пожежі та ДТП;</w:t>
      </w:r>
    </w:p>
    <w:p w:rsidR="0036634A" w:rsidRPr="00DC064F" w:rsidRDefault="006854F6" w:rsidP="00D549EC">
      <w:pPr>
        <w:tabs>
          <w:tab w:val="left" w:pos="73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Форми та методи роботи: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гра-казка, робота в групах, метод випереджального домашнього завдання, практична робота у формі тренінгу.</w:t>
      </w:r>
    </w:p>
    <w:p w:rsidR="006854F6" w:rsidRPr="00DC064F" w:rsidRDefault="006854F6" w:rsidP="00D549EC">
      <w:pPr>
        <w:tabs>
          <w:tab w:val="left" w:pos="73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малюнки-схеми «Правила дорожнього руху», «Правила користування вогнегасником», «Пожежна безпека», плакат «Герой-рятівник», малюнки дітей на тему пожежної небезпеки, картки само оцінювання учнів, картки з назвами груп.</w:t>
      </w:r>
    </w:p>
    <w:p w:rsidR="006854F6" w:rsidRPr="00DC064F" w:rsidRDefault="006854F6" w:rsidP="00D549EC">
      <w:pPr>
        <w:tabs>
          <w:tab w:val="left" w:pos="73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Міжпредметні зв’язки: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література, історія, фізика, хімія, малювання.</w:t>
      </w:r>
    </w:p>
    <w:p w:rsidR="006854F6" w:rsidRPr="00DC064F" w:rsidRDefault="006854F6" w:rsidP="00D549EC">
      <w:pPr>
        <w:tabs>
          <w:tab w:val="left" w:pos="73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Випереджальні домашні завдання для творчих груп:</w:t>
      </w:r>
    </w:p>
    <w:p w:rsidR="006854F6" w:rsidRPr="00DC064F" w:rsidRDefault="006854F6" w:rsidP="00D549EC">
      <w:pPr>
        <w:pStyle w:val="a3"/>
        <w:numPr>
          <w:ilvl w:val="0"/>
          <w:numId w:val="3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lastRenderedPageBreak/>
        <w:t>«Актори» - підготувати агітбригаду з ПДР та пожежної безпеки.</w:t>
      </w:r>
    </w:p>
    <w:p w:rsidR="006854F6" w:rsidRPr="00DC064F" w:rsidRDefault="006854F6" w:rsidP="00D549EC">
      <w:pPr>
        <w:pStyle w:val="a3"/>
        <w:numPr>
          <w:ilvl w:val="0"/>
          <w:numId w:val="3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«Художники» - намалювати книгу-розгортку з теми: «Поведінка в разі пожежі» та знаки дорожнього руху, особливо важливі для велосипедистів. За бажанням зробити малюнки на тему пожежної безпеки в дитячій літературі.</w:t>
      </w:r>
    </w:p>
    <w:p w:rsidR="006854F6" w:rsidRPr="00DC064F" w:rsidRDefault="006854F6" w:rsidP="00D549EC">
      <w:pPr>
        <w:pStyle w:val="a3"/>
        <w:numPr>
          <w:ilvl w:val="0"/>
          <w:numId w:val="3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«Журналісти» - підготувати статистичні дані про пожежі в Україні за два тижні (газети, теленовини), взяти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інтерв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ю з теми «Надзвичайні ситуації в твоєму житті»</w:t>
      </w:r>
    </w:p>
    <w:p w:rsidR="006854F6" w:rsidRPr="00DC064F" w:rsidRDefault="006854F6" w:rsidP="00D549EC">
      <w:pPr>
        <w:pStyle w:val="a3"/>
        <w:numPr>
          <w:ilvl w:val="0"/>
          <w:numId w:val="3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«Історики» - підготувати повідомлення з історії вогню та з історії велосипеда.</w:t>
      </w:r>
    </w:p>
    <w:p w:rsidR="006854F6" w:rsidRPr="00DC064F" w:rsidRDefault="006854F6" w:rsidP="00D549EC">
      <w:pPr>
        <w:tabs>
          <w:tab w:val="left" w:pos="733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ХІД УРОКУ </w:t>
      </w:r>
    </w:p>
    <w:p w:rsidR="00C2526A" w:rsidRPr="00DC064F" w:rsidRDefault="00C2526A" w:rsidP="00D549EC">
      <w:pPr>
        <w:tabs>
          <w:tab w:val="left" w:pos="733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І. Вступне слово вчителя</w:t>
      </w:r>
    </w:p>
    <w:p w:rsidR="00C2526A" w:rsidRPr="00DC064F" w:rsidRDefault="00C2526A" w:rsidP="00D549EC">
      <w:pPr>
        <w:tabs>
          <w:tab w:val="left" w:pos="733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Ознайомлення з темою та очікуваними результатами.</w:t>
      </w:r>
    </w:p>
    <w:p w:rsidR="00C2526A" w:rsidRPr="00DC064F" w:rsidRDefault="00C2526A" w:rsidP="00D549EC">
      <w:pPr>
        <w:tabs>
          <w:tab w:val="left" w:pos="733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Учитель. До сьогоднішнього уроку ми готувалися всі. Заздалегідь учні вибрали, в якій з творчих груп («Актори», «Журналісти», «Історики», чи «Художники») вони будуть працювати. Групи готували домашнє завдання: художники виготовляли дорожні знаки для велосипедистів, актори підготували поради всім учасникам дорожнього руху та на протилежному тему у віршованій формі, журналісти займалися статистикою та брали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інтерв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ю, історики готували </w:t>
      </w:r>
      <w:r w:rsidR="00A25241" w:rsidRPr="00DC064F">
        <w:rPr>
          <w:rFonts w:ascii="Times New Roman" w:hAnsi="Times New Roman" w:cs="Times New Roman"/>
          <w:sz w:val="28"/>
          <w:szCs w:val="28"/>
          <w:lang w:val="uk-UA"/>
        </w:rPr>
        <w:t>історичні довідки про створення велосипеда та історію вогню.  Для того щоб об</w:t>
      </w:r>
      <w:r w:rsidR="00A25241" w:rsidRPr="00DC064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A25241" w:rsidRPr="00DC064F">
        <w:rPr>
          <w:rFonts w:ascii="Times New Roman" w:hAnsi="Times New Roman" w:cs="Times New Roman"/>
          <w:sz w:val="28"/>
          <w:szCs w:val="28"/>
          <w:lang w:val="uk-UA"/>
        </w:rPr>
        <w:t>єктивно</w:t>
      </w:r>
      <w:proofErr w:type="spellEnd"/>
      <w:r w:rsidR="00A25241"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оцінити вашу підготовку та роботу на уроці, я пропоную вам картки самооцінки (інструктаж).</w:t>
      </w:r>
    </w:p>
    <w:p w:rsidR="00A25241" w:rsidRPr="00DC064F" w:rsidRDefault="00A25241" w:rsidP="00D549EC">
      <w:pPr>
        <w:tabs>
          <w:tab w:val="left" w:pos="733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Картка само оцінювання учня</w:t>
      </w:r>
    </w:p>
    <w:p w:rsidR="00A25241" w:rsidRPr="00DC064F" w:rsidRDefault="00A25241" w:rsidP="00D549EC">
      <w:pPr>
        <w:tabs>
          <w:tab w:val="left" w:pos="733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Прізвище,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я, клас___________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127"/>
        <w:gridCol w:w="1935"/>
      </w:tblGrid>
      <w:tr w:rsidR="00A25241" w:rsidRPr="00DC064F" w:rsidTr="00A25241">
        <w:tc>
          <w:tcPr>
            <w:tcW w:w="4127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оцінювання  роботи учнів</w:t>
            </w:r>
          </w:p>
        </w:tc>
        <w:tc>
          <w:tcPr>
            <w:tcW w:w="1935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Бали</w:t>
            </w:r>
          </w:p>
        </w:tc>
      </w:tr>
      <w:tr w:rsidR="00A25241" w:rsidRPr="00DC064F" w:rsidTr="00A25241">
        <w:tc>
          <w:tcPr>
            <w:tcW w:w="4127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1.Готував домашнє завдання (4 бали)</w:t>
            </w:r>
          </w:p>
        </w:tc>
        <w:tc>
          <w:tcPr>
            <w:tcW w:w="1935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5241" w:rsidRPr="00DC064F" w:rsidTr="00A25241">
        <w:tc>
          <w:tcPr>
            <w:tcW w:w="4127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Був активним під час заняття (3 бали)</w:t>
            </w:r>
          </w:p>
        </w:tc>
        <w:tc>
          <w:tcPr>
            <w:tcW w:w="1935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5241" w:rsidRPr="00DC064F" w:rsidTr="00A25241">
        <w:tc>
          <w:tcPr>
            <w:tcW w:w="4127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Аргументовано висловлював власні думки (3 бали) </w:t>
            </w:r>
          </w:p>
        </w:tc>
        <w:tc>
          <w:tcPr>
            <w:tcW w:w="1935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5241" w:rsidRPr="00DC064F" w:rsidTr="00A25241">
        <w:tc>
          <w:tcPr>
            <w:tcW w:w="4127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4.Був цікавим та уважним слухачем (2 бали)</w:t>
            </w:r>
          </w:p>
        </w:tc>
        <w:tc>
          <w:tcPr>
            <w:tcW w:w="1935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5241" w:rsidRPr="00DC064F" w:rsidTr="00A25241">
        <w:tc>
          <w:tcPr>
            <w:tcW w:w="4127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Власна оцінка</w:t>
            </w:r>
          </w:p>
        </w:tc>
        <w:tc>
          <w:tcPr>
            <w:tcW w:w="1935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5241" w:rsidRPr="00DC064F" w:rsidTr="00A25241">
        <w:tc>
          <w:tcPr>
            <w:tcW w:w="4127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групи</w:t>
            </w:r>
          </w:p>
        </w:tc>
        <w:tc>
          <w:tcPr>
            <w:tcW w:w="1935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5241" w:rsidRPr="00DC064F" w:rsidTr="00A25241">
        <w:tc>
          <w:tcPr>
            <w:tcW w:w="4127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 вчителя</w:t>
            </w:r>
          </w:p>
        </w:tc>
        <w:tc>
          <w:tcPr>
            <w:tcW w:w="1935" w:type="dxa"/>
          </w:tcPr>
          <w:p w:rsidR="00A25241" w:rsidRPr="00DC064F" w:rsidRDefault="00A25241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241" w:rsidRPr="00DC064F" w:rsidRDefault="00A25241" w:rsidP="00D549EC">
      <w:pPr>
        <w:tabs>
          <w:tab w:val="left" w:pos="733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ІІ. Вивчення нового матеріалу</w:t>
      </w:r>
    </w:p>
    <w:p w:rsidR="00A25241" w:rsidRPr="00DC064F" w:rsidRDefault="00A25241" w:rsidP="00D549EC">
      <w:pPr>
        <w:tabs>
          <w:tab w:val="left" w:pos="733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Сьогоднішній урок однаково можна назвати уроком-грою та уроком-тренінгом.  Але для вашого </w:t>
      </w:r>
      <w:r w:rsidR="00780804" w:rsidRPr="00DC064F">
        <w:rPr>
          <w:rFonts w:ascii="Times New Roman" w:hAnsi="Times New Roman" w:cs="Times New Roman"/>
          <w:sz w:val="28"/>
          <w:szCs w:val="28"/>
          <w:lang w:val="uk-UA"/>
        </w:rPr>
        <w:t>віку поки що найцікавішим  буде урок-казкка. Давайте з неї і почнемо.</w:t>
      </w:r>
    </w:p>
    <w:p w:rsidR="00780804" w:rsidRPr="00DC064F" w:rsidRDefault="00780804" w:rsidP="00D549EC">
      <w:pPr>
        <w:pStyle w:val="a3"/>
        <w:numPr>
          <w:ilvl w:val="0"/>
          <w:numId w:val="5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Не за далекими морями,</w:t>
      </w:r>
    </w:p>
    <w:p w:rsidR="00780804" w:rsidRPr="00DC064F" w:rsidRDefault="00780804" w:rsidP="00D549EC">
      <w:pPr>
        <w:pStyle w:val="a3"/>
        <w:tabs>
          <w:tab w:val="left" w:pos="7335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Не за дрімучими лісами</w:t>
      </w:r>
    </w:p>
    <w:p w:rsidR="00780804" w:rsidRPr="00DC064F" w:rsidRDefault="00780804" w:rsidP="00D549EC">
      <w:pPr>
        <w:pStyle w:val="a3"/>
        <w:tabs>
          <w:tab w:val="left" w:pos="7335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Сьогодні побуваєм з вами </w:t>
      </w:r>
    </w:p>
    <w:p w:rsidR="00780804" w:rsidRPr="00DC064F" w:rsidRDefault="00780804" w:rsidP="00D549EC">
      <w:pPr>
        <w:pStyle w:val="a3"/>
        <w:tabs>
          <w:tab w:val="left" w:pos="7335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 країні правил та доріг.</w:t>
      </w:r>
    </w:p>
    <w:p w:rsidR="00780804" w:rsidRPr="00DC064F" w:rsidRDefault="00780804" w:rsidP="00D549EC">
      <w:pPr>
        <w:pStyle w:val="a3"/>
        <w:numPr>
          <w:ilvl w:val="0"/>
          <w:numId w:val="5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Живуть там наші знайомі –</w:t>
      </w:r>
    </w:p>
    <w:p w:rsidR="00780804" w:rsidRPr="00DC064F" w:rsidRDefault="00780804" w:rsidP="00D549EC">
      <w:pPr>
        <w:pStyle w:val="a3"/>
        <w:tabs>
          <w:tab w:val="left" w:pos="7335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Всі пасажири й пішоходи.</w:t>
      </w:r>
    </w:p>
    <w:p w:rsidR="00780804" w:rsidRPr="00DC064F" w:rsidRDefault="00780804" w:rsidP="00D549EC">
      <w:pPr>
        <w:pStyle w:val="a3"/>
        <w:tabs>
          <w:tab w:val="left" w:pos="7335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 різні вправні водії</w:t>
      </w:r>
    </w:p>
    <w:p w:rsidR="00780804" w:rsidRPr="00DC064F" w:rsidRDefault="00780804" w:rsidP="00D549EC">
      <w:pPr>
        <w:pStyle w:val="a3"/>
        <w:tabs>
          <w:tab w:val="left" w:pos="7335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А іще – інспектори ДАІ.</w:t>
      </w:r>
    </w:p>
    <w:p w:rsidR="00780804" w:rsidRPr="00DC064F" w:rsidRDefault="00780804" w:rsidP="00D549EC">
      <w:pPr>
        <w:pStyle w:val="a3"/>
        <w:numPr>
          <w:ilvl w:val="0"/>
          <w:numId w:val="5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Послухаєм, що кажуть всі,</w:t>
      </w:r>
    </w:p>
    <w:p w:rsidR="00780804" w:rsidRPr="00DC064F" w:rsidRDefault="00780804" w:rsidP="00D549EC">
      <w:pPr>
        <w:pStyle w:val="a3"/>
        <w:tabs>
          <w:tab w:val="left" w:pos="7335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Можливо, всі вони праві.</w:t>
      </w:r>
    </w:p>
    <w:p w:rsidR="00780804" w:rsidRPr="00DC064F" w:rsidRDefault="00780804" w:rsidP="00D549EC">
      <w:pPr>
        <w:pStyle w:val="a3"/>
        <w:tabs>
          <w:tab w:val="left" w:pos="7335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Повага ж є у кожного</w:t>
      </w:r>
    </w:p>
    <w:p w:rsidR="00780804" w:rsidRPr="00DC064F" w:rsidRDefault="00780804" w:rsidP="00D549EC">
      <w:pPr>
        <w:pStyle w:val="a3"/>
        <w:tabs>
          <w:tab w:val="left" w:pos="7335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До правила дорожнього?</w:t>
      </w:r>
    </w:p>
    <w:p w:rsidR="00780804" w:rsidRPr="00DC064F" w:rsidRDefault="00780804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Інспектор</w:t>
      </w:r>
    </w:p>
    <w:p w:rsidR="00780804" w:rsidRPr="00DC064F" w:rsidRDefault="00780804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Дивлюсь я на трасу,</w:t>
      </w:r>
    </w:p>
    <w:p w:rsidR="00780804" w:rsidRPr="00DC064F" w:rsidRDefault="00780804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Та й думку гадаю,</w:t>
      </w:r>
    </w:p>
    <w:p w:rsidR="00780804" w:rsidRPr="00DC064F" w:rsidRDefault="00780804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Чому нині люди </w:t>
      </w:r>
    </w:p>
    <w:p w:rsidR="00780804" w:rsidRPr="00DC064F" w:rsidRDefault="00780804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Та й глузду не мають </w:t>
      </w:r>
    </w:p>
    <w:p w:rsidR="00780804" w:rsidRPr="00DC064F" w:rsidRDefault="00780804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 знаки дорожні отак зневажають?</w:t>
      </w:r>
    </w:p>
    <w:p w:rsidR="00780804" w:rsidRPr="00DC064F" w:rsidRDefault="00780804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Друже, 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запам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ятай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ти важливі поради</w:t>
      </w:r>
    </w:p>
    <w:p w:rsidR="00780804" w:rsidRPr="00DC064F" w:rsidRDefault="00780804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 увагу звертай на дорожнії знаки.</w:t>
      </w:r>
    </w:p>
    <w:p w:rsidR="00780804" w:rsidRPr="00DC064F" w:rsidRDefault="00780804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Це наука проста, але дуже важлива,</w:t>
      </w:r>
    </w:p>
    <w:p w:rsidR="00780804" w:rsidRPr="00DC064F" w:rsidRDefault="00780804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Якщо знаєш її, ти – людина щаслива.</w:t>
      </w:r>
    </w:p>
    <w:p w:rsidR="00780804" w:rsidRPr="00DC064F" w:rsidRDefault="00EB077C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Пішохід 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 дорозі багато є перешкод.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 бути? Слід знати правила доріг.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Щоб дорогу перейти, поміркуй спокійно,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Ти ліворуч подивись та праворуч пильно.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Кінця руху почекай на острівці безпеки.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 переходиш вулицю, на розі зупинись.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Уважно на світлофор ти подивись. 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Пасажир 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Якщо у транспорті ти їдеш,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Доречно сісти – не стоять.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Будь обережним на зупинках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 водію – не заважать!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Велосипедист 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Хоч коліс в нас лише пара,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Зате гальма є і фари,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Можна їхати вперед.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Транспорт цей – велосипед.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Дуже зручний, досить швидкий,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Доречний дорослим і дітям легкий.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Поради водіям 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Водіїв навчають суворо: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Ось пішоходи, ось – дорога.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Коли взявся за кермо,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Дивись вперед, а не в вікно.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Помічай усі знаки дорожні,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Бо дороги ж не порожні.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Поважай пасажира і пішохода,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Щоб не сталася дорожня пригода.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Ми порадили вам правила не дуже важкі,</w:t>
      </w:r>
    </w:p>
    <w:p w:rsidR="00EB077C" w:rsidRPr="00DC064F" w:rsidRDefault="00EB077C" w:rsidP="00D549EC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ятайте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їх завжди – та уникните біди!</w:t>
      </w:r>
    </w:p>
    <w:p w:rsidR="00EB077C" w:rsidRPr="00DC064F" w:rsidRDefault="00D549EC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Учитель. Дякуємо акторам, які в жартівливій формі нагадали вам серйозні правила дорожнього руху. Зараз давайте докладніше згадаємо, що ми вивчили в 5 класі з цієї теми.</w:t>
      </w:r>
    </w:p>
    <w:p w:rsidR="00D549EC" w:rsidRPr="00DC064F" w:rsidRDefault="00D549EC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Актуалізація знань</w:t>
      </w:r>
    </w:p>
    <w:p w:rsidR="00D549EC" w:rsidRPr="00DC064F" w:rsidRDefault="00D549EC" w:rsidP="00D549EC">
      <w:pPr>
        <w:pStyle w:val="a3"/>
        <w:numPr>
          <w:ilvl w:val="0"/>
          <w:numId w:val="6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Що таке правила дорожнього руху?</w:t>
      </w:r>
    </w:p>
    <w:p w:rsidR="00D549EC" w:rsidRPr="00DC064F" w:rsidRDefault="00D549EC" w:rsidP="00D549EC">
      <w:pPr>
        <w:pStyle w:val="a3"/>
        <w:numPr>
          <w:ilvl w:val="0"/>
          <w:numId w:val="6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Що було б, якби їх не існувало?</w:t>
      </w:r>
    </w:p>
    <w:p w:rsidR="00D549EC" w:rsidRPr="00DC064F" w:rsidRDefault="00D549EC" w:rsidP="00D549EC">
      <w:pPr>
        <w:pStyle w:val="a3"/>
        <w:numPr>
          <w:ilvl w:val="0"/>
          <w:numId w:val="6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Які «кольори» найбільш важливі на дорозі?</w:t>
      </w:r>
    </w:p>
    <w:p w:rsidR="00D549EC" w:rsidRPr="00DC064F" w:rsidRDefault="00D549EC" w:rsidP="00D549EC">
      <w:pPr>
        <w:pStyle w:val="a3"/>
        <w:numPr>
          <w:ilvl w:val="0"/>
          <w:numId w:val="6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Чи можна переходити вулицю під прямим кутом?</w:t>
      </w:r>
    </w:p>
    <w:p w:rsidR="00D549EC" w:rsidRPr="00DC064F" w:rsidRDefault="00D549EC" w:rsidP="00D549EC">
      <w:pPr>
        <w:pStyle w:val="a3"/>
        <w:numPr>
          <w:ilvl w:val="0"/>
          <w:numId w:val="6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Яким машинам треба поступатися, навіть коли горить зелене світло?</w:t>
      </w:r>
    </w:p>
    <w:p w:rsidR="00D549EC" w:rsidRPr="00DC064F" w:rsidRDefault="00D549EC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Тест «Чи вірне твердження?»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851"/>
        <w:gridCol w:w="815"/>
      </w:tblGrid>
      <w:tr w:rsidR="00083DBF" w:rsidRPr="00DC064F" w:rsidTr="00083DBF">
        <w:tc>
          <w:tcPr>
            <w:tcW w:w="7054" w:type="dxa"/>
          </w:tcPr>
          <w:p w:rsidR="00083DBF" w:rsidRPr="00DC064F" w:rsidRDefault="00083DBF" w:rsidP="00083DBF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Повторення ситуацій за 5 клас</w:t>
            </w:r>
          </w:p>
        </w:tc>
        <w:tc>
          <w:tcPr>
            <w:tcW w:w="851" w:type="dxa"/>
          </w:tcPr>
          <w:p w:rsidR="00083DBF" w:rsidRPr="00DC064F" w:rsidRDefault="00083DBF" w:rsidP="00083DBF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 + »</w:t>
            </w:r>
          </w:p>
        </w:tc>
        <w:tc>
          <w:tcPr>
            <w:tcW w:w="815" w:type="dxa"/>
          </w:tcPr>
          <w:p w:rsidR="00083DBF" w:rsidRPr="00DC064F" w:rsidRDefault="00083DBF" w:rsidP="00083DBF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 - »</w:t>
            </w:r>
          </w:p>
        </w:tc>
      </w:tr>
      <w:tr w:rsidR="00083DBF" w:rsidRPr="00DC064F" w:rsidTr="00083DBF">
        <w:tc>
          <w:tcPr>
            <w:tcW w:w="7054" w:type="dxa"/>
          </w:tcPr>
          <w:p w:rsidR="00083DBF" w:rsidRPr="00DC064F" w:rsidRDefault="00083DBF" w:rsidP="00083DBF">
            <w:pPr>
              <w:pStyle w:val="a3"/>
              <w:numPr>
                <w:ilvl w:val="0"/>
                <w:numId w:val="7"/>
              </w:num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можна притулятися до дверей у транспорті</w:t>
            </w:r>
          </w:p>
        </w:tc>
        <w:tc>
          <w:tcPr>
            <w:tcW w:w="851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3DBF" w:rsidRPr="00DC064F" w:rsidTr="00083DBF">
        <w:tc>
          <w:tcPr>
            <w:tcW w:w="7054" w:type="dxa"/>
          </w:tcPr>
          <w:p w:rsidR="00083DBF" w:rsidRPr="00DC064F" w:rsidRDefault="00083DBF" w:rsidP="00083DBF">
            <w:pPr>
              <w:pStyle w:val="a3"/>
              <w:numPr>
                <w:ilvl w:val="0"/>
                <w:numId w:val="7"/>
              </w:num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автобусі бажано стояти на сходинках</w:t>
            </w:r>
          </w:p>
        </w:tc>
        <w:tc>
          <w:tcPr>
            <w:tcW w:w="851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3DBF" w:rsidRPr="00DC064F" w:rsidTr="00083DBF">
        <w:tc>
          <w:tcPr>
            <w:tcW w:w="7054" w:type="dxa"/>
          </w:tcPr>
          <w:p w:rsidR="00083DBF" w:rsidRPr="00DC064F" w:rsidRDefault="00083DBF" w:rsidP="00083DBF">
            <w:pPr>
              <w:pStyle w:val="a3"/>
              <w:numPr>
                <w:ilvl w:val="0"/>
                <w:numId w:val="7"/>
              </w:num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Найнебезпечніші місця у транспорті – посередині салону</w:t>
            </w:r>
          </w:p>
        </w:tc>
        <w:tc>
          <w:tcPr>
            <w:tcW w:w="851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3DBF" w:rsidRPr="00DC064F" w:rsidTr="00083DBF">
        <w:tc>
          <w:tcPr>
            <w:tcW w:w="7054" w:type="dxa"/>
          </w:tcPr>
          <w:p w:rsidR="00083DBF" w:rsidRPr="00DC064F" w:rsidRDefault="00083DBF" w:rsidP="00083DBF">
            <w:pPr>
              <w:pStyle w:val="a3"/>
              <w:numPr>
                <w:ilvl w:val="0"/>
                <w:numId w:val="7"/>
              </w:num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Дорогу треба переходити під прямим кутом</w:t>
            </w:r>
          </w:p>
        </w:tc>
        <w:tc>
          <w:tcPr>
            <w:tcW w:w="851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3DBF" w:rsidRPr="00DC064F" w:rsidTr="00083DBF">
        <w:trPr>
          <w:trHeight w:val="270"/>
        </w:trPr>
        <w:tc>
          <w:tcPr>
            <w:tcW w:w="7054" w:type="dxa"/>
          </w:tcPr>
          <w:p w:rsidR="00083DBF" w:rsidRPr="00DC064F" w:rsidRDefault="00083DBF" w:rsidP="00083DBF">
            <w:pPr>
              <w:pStyle w:val="a3"/>
              <w:numPr>
                <w:ilvl w:val="0"/>
                <w:numId w:val="7"/>
              </w:num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Трамвай треба обходити ззаду</w:t>
            </w:r>
          </w:p>
        </w:tc>
        <w:tc>
          <w:tcPr>
            <w:tcW w:w="851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3DBF" w:rsidRPr="00DC064F" w:rsidTr="00083DBF">
        <w:trPr>
          <w:trHeight w:val="285"/>
        </w:trPr>
        <w:tc>
          <w:tcPr>
            <w:tcW w:w="7054" w:type="dxa"/>
          </w:tcPr>
          <w:p w:rsidR="00083DBF" w:rsidRPr="00DC064F" w:rsidRDefault="00083DBF" w:rsidP="00083DBF">
            <w:pPr>
              <w:pStyle w:val="a3"/>
              <w:numPr>
                <w:ilvl w:val="0"/>
                <w:numId w:val="7"/>
              </w:num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Тролейбус треба обходити ззаду</w:t>
            </w:r>
          </w:p>
        </w:tc>
        <w:tc>
          <w:tcPr>
            <w:tcW w:w="851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" w:type="dxa"/>
          </w:tcPr>
          <w:p w:rsidR="00083DBF" w:rsidRPr="00DC064F" w:rsidRDefault="00083DBF" w:rsidP="00D549EC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F0FB1" w:rsidRPr="00DC064F" w:rsidRDefault="009F0FB1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Тільки що у нас в казці був уже горой-велосипедист, про якого ми повинні поговорити докладніше.</w:t>
      </w:r>
    </w:p>
    <w:p w:rsidR="00D549EC" w:rsidRPr="00DC064F" w:rsidRDefault="00083DBF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Робота в групах ( по три запитання кожній групі) </w:t>
      </w:r>
    </w:p>
    <w:p w:rsidR="00083DBF" w:rsidRPr="00DC064F" w:rsidRDefault="00083DBF" w:rsidP="00D549E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>Група 1</w:t>
      </w:r>
    </w:p>
    <w:p w:rsidR="00083DBF" w:rsidRPr="00DC064F" w:rsidRDefault="00083DBF" w:rsidP="00083DBF">
      <w:pPr>
        <w:pStyle w:val="a3"/>
        <w:numPr>
          <w:ilvl w:val="0"/>
          <w:numId w:val="8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Хто такий велосипедист?</w:t>
      </w:r>
    </w:p>
    <w:p w:rsidR="00083DBF" w:rsidRPr="00DC064F" w:rsidRDefault="00083DBF" w:rsidP="00083DBF">
      <w:pPr>
        <w:pStyle w:val="a3"/>
        <w:numPr>
          <w:ilvl w:val="0"/>
          <w:numId w:val="8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 якого віку на ньому можна виїздити на дорогу?</w:t>
      </w:r>
    </w:p>
    <w:p w:rsidR="00083DBF" w:rsidRPr="00DC064F" w:rsidRDefault="00083DBF" w:rsidP="00083DBF">
      <w:pPr>
        <w:pStyle w:val="a3"/>
        <w:numPr>
          <w:ilvl w:val="0"/>
          <w:numId w:val="8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Якщо велосипедисту на дорозі треба повернути праворуч чи зупинитися, як він може попередити про це водіїв позаду?</w:t>
      </w:r>
    </w:p>
    <w:p w:rsidR="00083DBF" w:rsidRPr="00DC064F" w:rsidRDefault="00083DBF" w:rsidP="00083DB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>Група 2</w:t>
      </w:r>
    </w:p>
    <w:p w:rsidR="00083DBF" w:rsidRPr="00DC064F" w:rsidRDefault="00083DBF" w:rsidP="00083DBF">
      <w:pPr>
        <w:pStyle w:val="a3"/>
        <w:numPr>
          <w:ilvl w:val="0"/>
          <w:numId w:val="9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Хто і коли винайшов велосипед (домашнє завдання істориків)?</w:t>
      </w:r>
    </w:p>
    <w:p w:rsidR="00083DBF" w:rsidRPr="00DC064F" w:rsidRDefault="00083DBF" w:rsidP="00083DBF">
      <w:pPr>
        <w:pStyle w:val="a3"/>
        <w:numPr>
          <w:ilvl w:val="0"/>
          <w:numId w:val="9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 повинен бути екіпірований велосипед та велосипедист?</w:t>
      </w:r>
    </w:p>
    <w:p w:rsidR="00083DBF" w:rsidRPr="00DC064F" w:rsidRDefault="00083DBF" w:rsidP="00083DBF">
      <w:pPr>
        <w:pStyle w:val="a3"/>
        <w:numPr>
          <w:ilvl w:val="0"/>
          <w:numId w:val="9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Чи доречно перевозити на велосипеді важкий багаж (більше 30 кг)?</w:t>
      </w:r>
    </w:p>
    <w:p w:rsidR="00083DBF" w:rsidRPr="00DC064F" w:rsidRDefault="00083DBF" w:rsidP="00083DB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>Група 3</w:t>
      </w:r>
    </w:p>
    <w:p w:rsidR="00083DBF" w:rsidRPr="00DC064F" w:rsidRDefault="00083DBF" w:rsidP="00083DBF">
      <w:pPr>
        <w:pStyle w:val="a3"/>
        <w:numPr>
          <w:ilvl w:val="0"/>
          <w:numId w:val="10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 якого віку можна навчатися їздити на велосипеді?</w:t>
      </w:r>
    </w:p>
    <w:p w:rsidR="00BA35F4" w:rsidRPr="00DC064F" w:rsidRDefault="00083DBF" w:rsidP="00083DBF">
      <w:pPr>
        <w:pStyle w:val="a3"/>
        <w:numPr>
          <w:ilvl w:val="0"/>
          <w:numId w:val="10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Чи існують ПДР для велосипедистів?</w:t>
      </w:r>
      <w:r w:rsidR="00BA35F4" w:rsidRPr="00DC064F">
        <w:rPr>
          <w:rFonts w:ascii="Times New Roman" w:hAnsi="Times New Roman" w:cs="Times New Roman"/>
          <w:sz w:val="28"/>
          <w:szCs w:val="28"/>
          <w:lang w:val="uk-UA"/>
        </w:rPr>
        <w:t>Які знаки особливо важливі для них?(домашнє завдання художників)?</w:t>
      </w:r>
    </w:p>
    <w:p w:rsidR="00BA35F4" w:rsidRPr="00DC064F" w:rsidRDefault="00BA35F4" w:rsidP="00BA35F4">
      <w:pPr>
        <w:pStyle w:val="a3"/>
        <w:numPr>
          <w:ilvl w:val="0"/>
          <w:numId w:val="10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Деякі підлітки-велосипедисти чіпляються на ходу до тролейбусів, вантажівок, бо хочуть похизуватися перед однолітками своєю сміливістю. Що ти їм порадиш?</w:t>
      </w:r>
    </w:p>
    <w:p w:rsidR="00BA35F4" w:rsidRPr="00DC064F" w:rsidRDefault="00BA35F4" w:rsidP="00BA35F4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Група 4 </w:t>
      </w:r>
    </w:p>
    <w:p w:rsidR="00BA35F4" w:rsidRPr="00DC064F" w:rsidRDefault="00BA35F4" w:rsidP="00BA35F4">
      <w:pPr>
        <w:pStyle w:val="a3"/>
        <w:numPr>
          <w:ilvl w:val="0"/>
          <w:numId w:val="11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Чи можна велосипедисту повертати ліворуч?</w:t>
      </w:r>
    </w:p>
    <w:p w:rsidR="00BA35F4" w:rsidRPr="00DC064F" w:rsidRDefault="00BA35F4" w:rsidP="00BA35F4">
      <w:pPr>
        <w:pStyle w:val="a3"/>
        <w:numPr>
          <w:ilvl w:val="0"/>
          <w:numId w:val="11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Чи доречно велосипедисту перевозити пасажирів, особливо на рамі?</w:t>
      </w:r>
    </w:p>
    <w:p w:rsidR="00BA35F4" w:rsidRPr="00DC064F" w:rsidRDefault="00BA35F4" w:rsidP="00BA35F4">
      <w:pPr>
        <w:pStyle w:val="a3"/>
        <w:numPr>
          <w:ilvl w:val="0"/>
          <w:numId w:val="11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Які частини конструкції велосипеда найбільше впливають на твою безпеку?</w:t>
      </w:r>
    </w:p>
    <w:p w:rsidR="00BA35F4" w:rsidRPr="00DC064F" w:rsidRDefault="00BA35F4" w:rsidP="00BA35F4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ІІІ. Закріплення отриманих знань</w:t>
      </w:r>
    </w:p>
    <w:p w:rsidR="00BA35F4" w:rsidRPr="00DC064F" w:rsidRDefault="00BA35F4" w:rsidP="00BA35F4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Завдяки вам наш велосипедист уже навчився вправно пересуватися на велосипеді, виконує всі ПДР, але…</w:t>
      </w:r>
    </w:p>
    <w:p w:rsidR="00BA35F4" w:rsidRPr="00DC064F" w:rsidRDefault="00BA35F4" w:rsidP="00BA35F4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Казка продовжується, і якось, катаючись, він потрапив у надзвичайну пригоду до Країни Доброго та Злого вогню. Тому йому знову знадобляться наші поради, але спочатку послухаємо істориків (історія вогню), журналістів( статистика пожеж, інтерв’ю  про надзвичайні ситуації).</w:t>
      </w:r>
    </w:p>
    <w:p w:rsidR="00BA35F4" w:rsidRPr="00DC064F" w:rsidRDefault="00BA35F4" w:rsidP="00BA35F4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Повторення матеріалу 5 класу:</w:t>
      </w:r>
    </w:p>
    <w:p w:rsidR="00083DBF" w:rsidRPr="00DC064F" w:rsidRDefault="00BA35F4" w:rsidP="00BA35F4">
      <w:pPr>
        <w:pStyle w:val="a3"/>
        <w:numPr>
          <w:ilvl w:val="0"/>
          <w:numId w:val="1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Трикутник вогню.</w:t>
      </w:r>
    </w:p>
    <w:p w:rsidR="00BA35F4" w:rsidRPr="00DC064F" w:rsidRDefault="00BA35F4" w:rsidP="00BA35F4">
      <w:pPr>
        <w:pStyle w:val="a3"/>
        <w:numPr>
          <w:ilvl w:val="0"/>
          <w:numId w:val="1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Причини пожеж.</w:t>
      </w:r>
    </w:p>
    <w:p w:rsidR="00BA35F4" w:rsidRPr="00DC064F" w:rsidRDefault="00BA35F4" w:rsidP="00BA35F4">
      <w:pPr>
        <w:pStyle w:val="a3"/>
        <w:numPr>
          <w:ilvl w:val="0"/>
          <w:numId w:val="12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Легкозаймисті, важкогорючі та негорючі матеріали.</w:t>
      </w:r>
    </w:p>
    <w:p w:rsidR="00BA35F4" w:rsidRPr="00DC064F" w:rsidRDefault="00BA35F4" w:rsidP="00BA35F4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Виступ акторів на тему пожежної безпеки</w:t>
      </w:r>
    </w:p>
    <w:p w:rsidR="00BA35F4" w:rsidRPr="00DC064F" w:rsidRDefault="00BA35F4" w:rsidP="00BA35F4">
      <w:pPr>
        <w:pStyle w:val="a3"/>
        <w:numPr>
          <w:ilvl w:val="0"/>
          <w:numId w:val="13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Кожен з нас повинен знати</w:t>
      </w:r>
    </w:p>
    <w:p w:rsidR="00BA35F4" w:rsidRPr="00DC064F" w:rsidRDefault="00F677A7" w:rsidP="00F677A7">
      <w:pPr>
        <w:tabs>
          <w:tab w:val="left" w:pos="733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A35F4" w:rsidRPr="00DC064F">
        <w:rPr>
          <w:rFonts w:ascii="Times New Roman" w:hAnsi="Times New Roman" w:cs="Times New Roman"/>
          <w:sz w:val="28"/>
          <w:szCs w:val="28"/>
          <w:lang w:val="uk-UA"/>
        </w:rPr>
        <w:t>Правила протипожежні</w:t>
      </w:r>
    </w:p>
    <w:p w:rsidR="00BA35F4" w:rsidRPr="00DC064F" w:rsidRDefault="00BA35F4" w:rsidP="00F677A7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Із вогнем не пустувати</w:t>
      </w:r>
    </w:p>
    <w:p w:rsidR="00BA35F4" w:rsidRPr="00DC064F" w:rsidRDefault="00F677A7" w:rsidP="00F677A7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Бути завжди обережним.</w:t>
      </w:r>
    </w:p>
    <w:p w:rsidR="00F677A7" w:rsidRPr="00DC064F" w:rsidRDefault="00F677A7" w:rsidP="00BA35F4">
      <w:pPr>
        <w:pStyle w:val="a3"/>
        <w:numPr>
          <w:ilvl w:val="0"/>
          <w:numId w:val="13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Якщо пахне газ в квартирі –</w:t>
      </w:r>
    </w:p>
    <w:p w:rsidR="00F677A7" w:rsidRPr="00DC064F" w:rsidRDefault="00F677A7" w:rsidP="00F677A7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Телефонуйте 104.</w:t>
      </w:r>
    </w:p>
    <w:p w:rsidR="00F677A7" w:rsidRPr="00DC064F" w:rsidRDefault="00F677A7" w:rsidP="00F677A7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А як вогник, вогник, дим – </w:t>
      </w:r>
    </w:p>
    <w:p w:rsidR="00F677A7" w:rsidRPr="00DC064F" w:rsidRDefault="00F677A7" w:rsidP="00F677A7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Набирайте – 101.</w:t>
      </w:r>
    </w:p>
    <w:p w:rsidR="00F677A7" w:rsidRPr="00DC064F" w:rsidRDefault="00F677A7" w:rsidP="00BA35F4">
      <w:pPr>
        <w:pStyle w:val="a3"/>
        <w:numPr>
          <w:ilvl w:val="0"/>
          <w:numId w:val="13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Вогню боятися не треба,</w:t>
      </w:r>
    </w:p>
    <w:p w:rsidR="00F677A7" w:rsidRPr="00DC064F" w:rsidRDefault="00F677A7" w:rsidP="00F677A7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Якщо порядок в домі в тебе.</w:t>
      </w:r>
    </w:p>
    <w:p w:rsidR="00F677A7" w:rsidRPr="00DC064F" w:rsidRDefault="00F677A7" w:rsidP="00F677A7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Якщо працюють справно речі:</w:t>
      </w:r>
    </w:p>
    <w:p w:rsidR="00F677A7" w:rsidRPr="00DC064F" w:rsidRDefault="00F677A7" w:rsidP="00F677A7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Магнітофони, праски, печі</w:t>
      </w:r>
    </w:p>
    <w:p w:rsidR="00F677A7" w:rsidRPr="00DC064F" w:rsidRDefault="00F677A7" w:rsidP="00F677A7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І телевізор, газ-плита – </w:t>
      </w:r>
    </w:p>
    <w:p w:rsidR="00F677A7" w:rsidRPr="00DC064F" w:rsidRDefault="00F677A7" w:rsidP="00F677A7">
      <w:pPr>
        <w:pStyle w:val="a3"/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Пожежа в дім не завіта.</w:t>
      </w:r>
    </w:p>
    <w:p w:rsidR="00F677A7" w:rsidRPr="00DC064F" w:rsidRDefault="00F677A7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Ось ми з вами і  дісталися ще однієї теми нашого уроку – засобів пожежогасіння – вогнегасників.</w:t>
      </w:r>
    </w:p>
    <w:p w:rsidR="00F677A7" w:rsidRPr="00DC064F" w:rsidRDefault="00F677A7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(використання підручника, малюнка-схеми «Улаштування вогнегасника та правила користування»).</w:t>
      </w:r>
    </w:p>
    <w:p w:rsidR="00F677A7" w:rsidRPr="00DC064F" w:rsidRDefault="00F677A7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№9-10</w:t>
      </w:r>
    </w:p>
    <w:p w:rsidR="00F677A7" w:rsidRPr="00DC064F" w:rsidRDefault="00F677A7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Робота в групах</w:t>
      </w:r>
    </w:p>
    <w:p w:rsidR="00F677A7" w:rsidRPr="00DC064F" w:rsidRDefault="00F677A7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DC064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C064F">
        <w:rPr>
          <w:rFonts w:ascii="Times New Roman" w:hAnsi="Times New Roman" w:cs="Times New Roman"/>
          <w:sz w:val="28"/>
          <w:szCs w:val="28"/>
          <w:lang w:val="uk-UA"/>
        </w:rPr>
        <w:t>язати</w:t>
      </w:r>
      <w:proofErr w:type="spellEnd"/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ситуації.</w:t>
      </w:r>
    </w:p>
    <w:p w:rsidR="00F677A7" w:rsidRPr="00DC064F" w:rsidRDefault="00F677A7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>Перша група</w:t>
      </w:r>
    </w:p>
    <w:p w:rsidR="00F677A7" w:rsidRPr="00DC064F" w:rsidRDefault="00F677A7" w:rsidP="009F0FB1">
      <w:pPr>
        <w:pStyle w:val="a3"/>
        <w:numPr>
          <w:ilvl w:val="0"/>
          <w:numId w:val="14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Ви стали свідком того, що автомобіль врізався в стовп. Ваші дії.</w:t>
      </w:r>
    </w:p>
    <w:p w:rsidR="00F677A7" w:rsidRPr="00DC064F" w:rsidRDefault="00F677A7" w:rsidP="009F0FB1">
      <w:pPr>
        <w:pStyle w:val="a3"/>
        <w:numPr>
          <w:ilvl w:val="0"/>
          <w:numId w:val="14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Діти пішли у похід до лісу. Лісник дозволив їм розпалювати вогнище, тільки якщо вони дотримуватимуться правил розпалювання. Що це за правила?</w:t>
      </w:r>
    </w:p>
    <w:p w:rsidR="00F677A7" w:rsidRPr="00DC064F" w:rsidRDefault="00F677A7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>Друга група</w:t>
      </w:r>
    </w:p>
    <w:p w:rsidR="00F677A7" w:rsidRPr="00DC064F" w:rsidRDefault="00F677A7" w:rsidP="009F0FB1">
      <w:pPr>
        <w:pStyle w:val="a3"/>
        <w:numPr>
          <w:ilvl w:val="0"/>
          <w:numId w:val="15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Машина збила людину і зникла з місця події. Ваші дії.</w:t>
      </w:r>
    </w:p>
    <w:p w:rsidR="00F677A7" w:rsidRPr="00DC064F" w:rsidRDefault="00F677A7" w:rsidP="009F0FB1">
      <w:pPr>
        <w:pStyle w:val="a3"/>
        <w:numPr>
          <w:ilvl w:val="0"/>
          <w:numId w:val="15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 Вашому під</w:t>
      </w:r>
      <w:r w:rsidRPr="00DC064F">
        <w:rPr>
          <w:rFonts w:ascii="Times New Roman" w:hAnsi="Times New Roman" w:cs="Times New Roman"/>
          <w:sz w:val="28"/>
          <w:szCs w:val="28"/>
        </w:rPr>
        <w:t>’</w:t>
      </w:r>
      <w:r w:rsidRPr="00DC064F">
        <w:rPr>
          <w:rFonts w:ascii="Times New Roman" w:hAnsi="Times New Roman" w:cs="Times New Roman"/>
          <w:sz w:val="28"/>
          <w:szCs w:val="28"/>
          <w:lang w:val="uk-UA"/>
        </w:rPr>
        <w:t>їзді сталася пожежа. Ваші дії в разі евакуації цим під’їздом.</w:t>
      </w:r>
    </w:p>
    <w:p w:rsidR="00F677A7" w:rsidRPr="00DC064F" w:rsidRDefault="00F677A7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>Третя група</w:t>
      </w:r>
    </w:p>
    <w:p w:rsidR="00F677A7" w:rsidRPr="00DC064F" w:rsidRDefault="00F677A7" w:rsidP="009F0FB1">
      <w:pPr>
        <w:pStyle w:val="a3"/>
        <w:numPr>
          <w:ilvl w:val="0"/>
          <w:numId w:val="16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Петро запросив покататися Сашка на велосипеді вдвох та позмагатися з іншими хлопцями. Проте Сашко відмовився від пропозиції Петра та катався на своєму велосипеді сам. Чому? </w:t>
      </w:r>
    </w:p>
    <w:p w:rsidR="00F677A7" w:rsidRPr="00DC064F" w:rsidRDefault="00F677A7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i/>
          <w:sz w:val="28"/>
          <w:szCs w:val="28"/>
          <w:lang w:val="uk-UA"/>
        </w:rPr>
        <w:t>Четверта група</w:t>
      </w:r>
    </w:p>
    <w:p w:rsidR="00F677A7" w:rsidRPr="00DC064F" w:rsidRDefault="00F677A7" w:rsidP="009F0FB1">
      <w:pPr>
        <w:pStyle w:val="a3"/>
        <w:numPr>
          <w:ilvl w:val="0"/>
          <w:numId w:val="17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У Дениса з велосипедом виникла проблема – спав ланцюг. Він по</w:t>
      </w:r>
      <w:r w:rsidR="009F0FB1" w:rsidRPr="00DC064F">
        <w:rPr>
          <w:rFonts w:ascii="Times New Roman" w:hAnsi="Times New Roman" w:cs="Times New Roman"/>
          <w:sz w:val="28"/>
          <w:szCs w:val="28"/>
          <w:lang w:val="uk-UA"/>
        </w:rPr>
        <w:t>прохав Дмитра дотягнути його додому на буксирі Дмитровим велосипедом, але той відмовився. Чому?</w:t>
      </w:r>
    </w:p>
    <w:p w:rsidR="009F0FB1" w:rsidRPr="00DC064F" w:rsidRDefault="009F0FB1" w:rsidP="009F0FB1">
      <w:pPr>
        <w:pStyle w:val="a3"/>
        <w:numPr>
          <w:ilvl w:val="0"/>
          <w:numId w:val="17"/>
        </w:num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Діти дивились телевізор, чекаючи на батьків. Незабаром телевізор почав диміти. Як повинні вчинити діти?</w:t>
      </w:r>
    </w:p>
    <w:p w:rsidR="009F0FB1" w:rsidRPr="00DC064F" w:rsidRDefault="009F0FB1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C06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Підбиття підсумків уроку. </w:t>
      </w:r>
    </w:p>
    <w:p w:rsidR="009F0FB1" w:rsidRPr="00DC064F" w:rsidRDefault="009F0FB1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Заповнення учнями карток само оцінювання, обговорення оцінки групою, виставлення вчителем оцінок.</w:t>
      </w:r>
    </w:p>
    <w:p w:rsidR="009F0FB1" w:rsidRPr="00DC064F" w:rsidRDefault="009F0FB1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</w:p>
    <w:p w:rsidR="009F0FB1" w:rsidRPr="00DC064F" w:rsidRDefault="009F0FB1" w:rsidP="009F0FB1">
      <w:pPr>
        <w:tabs>
          <w:tab w:val="left" w:pos="6804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>§ 17, 20.</w:t>
      </w:r>
    </w:p>
    <w:p w:rsidR="00780804" w:rsidRPr="00DC064F" w:rsidRDefault="00780804" w:rsidP="009F0FB1">
      <w:pPr>
        <w:tabs>
          <w:tab w:val="left" w:pos="733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64F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780804" w:rsidRPr="00DC064F" w:rsidRDefault="00780804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710" w:rsidRPr="00DC064F" w:rsidRDefault="000D7710" w:rsidP="009F0FB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D7710" w:rsidRPr="00DC064F" w:rsidSect="00E26FEC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A89"/>
    <w:multiLevelType w:val="hybridMultilevel"/>
    <w:tmpl w:val="4AA0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6690B"/>
    <w:multiLevelType w:val="hybridMultilevel"/>
    <w:tmpl w:val="B08E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66F2"/>
    <w:multiLevelType w:val="hybridMultilevel"/>
    <w:tmpl w:val="457E6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D5487"/>
    <w:multiLevelType w:val="hybridMultilevel"/>
    <w:tmpl w:val="AD88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61D4C"/>
    <w:multiLevelType w:val="hybridMultilevel"/>
    <w:tmpl w:val="4FA8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10DCD"/>
    <w:multiLevelType w:val="hybridMultilevel"/>
    <w:tmpl w:val="99C8F9BA"/>
    <w:lvl w:ilvl="0" w:tplc="470053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6B7704"/>
    <w:multiLevelType w:val="hybridMultilevel"/>
    <w:tmpl w:val="9BBA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211B1"/>
    <w:multiLevelType w:val="hybridMultilevel"/>
    <w:tmpl w:val="E29E7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072A67"/>
    <w:multiLevelType w:val="hybridMultilevel"/>
    <w:tmpl w:val="ED16E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0708E"/>
    <w:multiLevelType w:val="hybridMultilevel"/>
    <w:tmpl w:val="AE40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82423"/>
    <w:multiLevelType w:val="hybridMultilevel"/>
    <w:tmpl w:val="49162B54"/>
    <w:lvl w:ilvl="0" w:tplc="63507D4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3594088"/>
    <w:multiLevelType w:val="hybridMultilevel"/>
    <w:tmpl w:val="24AC456A"/>
    <w:lvl w:ilvl="0" w:tplc="5E06A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C831C4"/>
    <w:multiLevelType w:val="hybridMultilevel"/>
    <w:tmpl w:val="D55236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70F3337"/>
    <w:multiLevelType w:val="hybridMultilevel"/>
    <w:tmpl w:val="EAE4E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51198"/>
    <w:multiLevelType w:val="hybridMultilevel"/>
    <w:tmpl w:val="4A8C5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E1FC9"/>
    <w:multiLevelType w:val="hybridMultilevel"/>
    <w:tmpl w:val="275EABFC"/>
    <w:lvl w:ilvl="0" w:tplc="8820AD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F5F55"/>
    <w:multiLevelType w:val="hybridMultilevel"/>
    <w:tmpl w:val="147C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9"/>
  </w:num>
  <w:num w:numId="5">
    <w:abstractNumId w:val="5"/>
  </w:num>
  <w:num w:numId="6">
    <w:abstractNumId w:val="16"/>
  </w:num>
  <w:num w:numId="7">
    <w:abstractNumId w:val="8"/>
  </w:num>
  <w:num w:numId="8">
    <w:abstractNumId w:val="15"/>
  </w:num>
  <w:num w:numId="9">
    <w:abstractNumId w:val="2"/>
  </w:num>
  <w:num w:numId="10">
    <w:abstractNumId w:val="14"/>
  </w:num>
  <w:num w:numId="11">
    <w:abstractNumId w:val="6"/>
  </w:num>
  <w:num w:numId="12">
    <w:abstractNumId w:val="12"/>
  </w:num>
  <w:num w:numId="13">
    <w:abstractNumId w:val="13"/>
  </w:num>
  <w:num w:numId="14">
    <w:abstractNumId w:val="0"/>
  </w:num>
  <w:num w:numId="15">
    <w:abstractNumId w:val="4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2F"/>
    <w:rsid w:val="00083DBF"/>
    <w:rsid w:val="000852CC"/>
    <w:rsid w:val="000D7710"/>
    <w:rsid w:val="00153B75"/>
    <w:rsid w:val="0019067D"/>
    <w:rsid w:val="002D6F15"/>
    <w:rsid w:val="00304159"/>
    <w:rsid w:val="0036634A"/>
    <w:rsid w:val="00385EC1"/>
    <w:rsid w:val="003B631A"/>
    <w:rsid w:val="0053553B"/>
    <w:rsid w:val="005D208E"/>
    <w:rsid w:val="006854F6"/>
    <w:rsid w:val="00717ED2"/>
    <w:rsid w:val="00780804"/>
    <w:rsid w:val="007E4D2B"/>
    <w:rsid w:val="008144B6"/>
    <w:rsid w:val="008E152F"/>
    <w:rsid w:val="009F0FB1"/>
    <w:rsid w:val="00A25241"/>
    <w:rsid w:val="00B06721"/>
    <w:rsid w:val="00BA35F4"/>
    <w:rsid w:val="00C2526A"/>
    <w:rsid w:val="00D100D7"/>
    <w:rsid w:val="00D549EC"/>
    <w:rsid w:val="00DC064F"/>
    <w:rsid w:val="00E26FEC"/>
    <w:rsid w:val="00EB077C"/>
    <w:rsid w:val="00F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D2"/>
    <w:pPr>
      <w:ind w:left="720"/>
      <w:contextualSpacing/>
    </w:pPr>
  </w:style>
  <w:style w:type="table" w:styleId="a4">
    <w:name w:val="Table Grid"/>
    <w:basedOn w:val="a1"/>
    <w:uiPriority w:val="59"/>
    <w:rsid w:val="00A2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D2"/>
    <w:pPr>
      <w:ind w:left="720"/>
      <w:contextualSpacing/>
    </w:pPr>
  </w:style>
  <w:style w:type="table" w:styleId="a4">
    <w:name w:val="Table Grid"/>
    <w:basedOn w:val="a1"/>
    <w:uiPriority w:val="59"/>
    <w:rsid w:val="00A2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Biolog</cp:lastModifiedBy>
  <cp:revision>7</cp:revision>
  <dcterms:created xsi:type="dcterms:W3CDTF">2001-12-31T22:08:00Z</dcterms:created>
  <dcterms:modified xsi:type="dcterms:W3CDTF">2016-01-11T17:32:00Z</dcterms:modified>
</cp:coreProperties>
</file>